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89" w:rsidRPr="00083C1D" w:rsidRDefault="00AB6089" w:rsidP="00AB6089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  <w:r w:rsidRPr="00083C1D">
        <w:rPr>
          <w:b w:val="0"/>
          <w:bCs w:val="0"/>
          <w:noProof/>
          <w:sz w:val="20"/>
          <w:szCs w:val="20"/>
        </w:rPr>
        <w:drawing>
          <wp:inline distT="0" distB="0" distL="0" distR="0" wp14:anchorId="01F5F1C0" wp14:editId="53480F71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89" w:rsidRPr="00083C1D" w:rsidRDefault="00AB6089" w:rsidP="00AB6089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Сельская Дума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 муниципального образования 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сельского поселения деревня </w:t>
      </w:r>
      <w:proofErr w:type="spellStart"/>
      <w:r w:rsidRPr="00083C1D">
        <w:rPr>
          <w:bCs w:val="0"/>
          <w:sz w:val="36"/>
          <w:szCs w:val="36"/>
        </w:rPr>
        <w:t>Совьяки</w:t>
      </w:r>
      <w:proofErr w:type="spellEnd"/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Калужской области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  <w:u w:val="single"/>
        </w:rPr>
      </w:pPr>
      <w:r w:rsidRPr="00083C1D">
        <w:rPr>
          <w:bCs w:val="0"/>
          <w:sz w:val="36"/>
          <w:szCs w:val="36"/>
          <w:u w:val="single"/>
        </w:rPr>
        <w:t>Решение</w:t>
      </w:r>
    </w:p>
    <w:p w:rsidR="00AB6089" w:rsidRPr="00083C1D" w:rsidRDefault="00AB6089" w:rsidP="00AB6089">
      <w:pPr>
        <w:widowControl w:val="0"/>
        <w:shd w:val="clear" w:color="auto" w:fill="FFFFFF"/>
        <w:tabs>
          <w:tab w:val="left" w:pos="2256"/>
          <w:tab w:val="left" w:pos="6970"/>
        </w:tabs>
        <w:adjustRightInd w:val="0"/>
        <w:rPr>
          <w:b w:val="0"/>
          <w:bCs w:val="0"/>
          <w:color w:val="000000"/>
          <w:spacing w:val="-9"/>
          <w:sz w:val="24"/>
          <w:szCs w:val="24"/>
        </w:rPr>
      </w:pPr>
    </w:p>
    <w:p w:rsidR="00AB6089" w:rsidRDefault="00AB6089" w:rsidP="00AB6089">
      <w:pPr>
        <w:rPr>
          <w:sz w:val="24"/>
          <w:szCs w:val="24"/>
        </w:rPr>
      </w:pPr>
      <w:r>
        <w:rPr>
          <w:sz w:val="24"/>
          <w:szCs w:val="24"/>
        </w:rPr>
        <w:t>От 24 августа 2022</w:t>
      </w:r>
      <w:r w:rsidRPr="005A41B6">
        <w:rPr>
          <w:sz w:val="24"/>
          <w:szCs w:val="24"/>
        </w:rPr>
        <w:t xml:space="preserve"> г.</w:t>
      </w:r>
      <w:r w:rsidRPr="005A41B6">
        <w:rPr>
          <w:b w:val="0"/>
          <w:sz w:val="24"/>
          <w:szCs w:val="24"/>
        </w:rPr>
        <w:t xml:space="preserve">                                          </w:t>
      </w:r>
      <w:r>
        <w:rPr>
          <w:b w:val="0"/>
          <w:sz w:val="24"/>
          <w:szCs w:val="24"/>
        </w:rPr>
        <w:t xml:space="preserve">                              </w:t>
      </w:r>
      <w:r w:rsidRPr="005A41B6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           </w:t>
      </w:r>
      <w:r w:rsidRPr="005A41B6">
        <w:rPr>
          <w:b w:val="0"/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5128B8">
        <w:rPr>
          <w:sz w:val="24"/>
          <w:szCs w:val="24"/>
        </w:rPr>
        <w:t>70</w:t>
      </w:r>
      <w:bookmarkStart w:id="0" w:name="_GoBack"/>
      <w:bookmarkEnd w:id="0"/>
    </w:p>
    <w:p w:rsidR="00AB6089" w:rsidRDefault="00AB6089" w:rsidP="00AB6089">
      <w:pPr>
        <w:rPr>
          <w:sz w:val="24"/>
          <w:szCs w:val="24"/>
        </w:rPr>
      </w:pPr>
    </w:p>
    <w:p w:rsidR="00AB6089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000000"/>
          <w:spacing w:val="-1"/>
          <w:sz w:val="24"/>
          <w:szCs w:val="24"/>
        </w:rPr>
        <w:t xml:space="preserve">О </w:t>
      </w:r>
      <w:r w:rsidRPr="00D72526">
        <w:rPr>
          <w:bCs w:val="0"/>
          <w:color w:val="363636"/>
          <w:spacing w:val="-1"/>
          <w:sz w:val="24"/>
          <w:szCs w:val="24"/>
        </w:rPr>
        <w:t xml:space="preserve">внесении изменений в правила землепользования и застройки </w:t>
      </w:r>
    </w:p>
    <w:p w:rsidR="00AB6089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363636"/>
          <w:spacing w:val="-1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D72526">
        <w:rPr>
          <w:bCs w:val="0"/>
          <w:color w:val="363636"/>
          <w:spacing w:val="-1"/>
          <w:sz w:val="24"/>
          <w:szCs w:val="24"/>
        </w:rPr>
        <w:t>Совьяки</w:t>
      </w:r>
      <w:proofErr w:type="spellEnd"/>
      <w:r>
        <w:rPr>
          <w:bCs w:val="0"/>
          <w:color w:val="363636"/>
          <w:spacing w:val="-1"/>
          <w:sz w:val="24"/>
          <w:szCs w:val="24"/>
        </w:rPr>
        <w:t xml:space="preserve"> 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>
        <w:rPr>
          <w:bCs w:val="0"/>
          <w:color w:val="363636"/>
          <w:spacing w:val="-1"/>
          <w:sz w:val="24"/>
          <w:szCs w:val="24"/>
        </w:rPr>
        <w:t>в части зонирования территории</w:t>
      </w:r>
    </w:p>
    <w:p w:rsidR="00AB6089" w:rsidRPr="005A41B6" w:rsidRDefault="00AB6089" w:rsidP="00AB6089">
      <w:pPr>
        <w:rPr>
          <w:b w:val="0"/>
          <w:sz w:val="24"/>
          <w:szCs w:val="24"/>
          <w:u w:val="single"/>
        </w:rPr>
      </w:pPr>
    </w:p>
    <w:p w:rsidR="00AB6089" w:rsidRPr="00D72526" w:rsidRDefault="00AB6089" w:rsidP="00AB6089">
      <w:pPr>
        <w:shd w:val="clear" w:color="auto" w:fill="FFFFFF"/>
        <w:autoSpaceDE/>
        <w:autoSpaceDN/>
        <w:ind w:firstLine="390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D72526">
        <w:rPr>
          <w:b w:val="0"/>
          <w:bCs w:val="0"/>
          <w:color w:val="000000"/>
          <w:sz w:val="24"/>
          <w:szCs w:val="24"/>
        </w:rPr>
        <w:t>В целях создания условий для устойчивого развития территорий муниципального образования,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</w:t>
      </w:r>
      <w:proofErr w:type="gramEnd"/>
      <w:r w:rsidRPr="00D72526">
        <w:rPr>
          <w:b w:val="0"/>
          <w:bCs w:val="0"/>
          <w:color w:val="000000"/>
          <w:sz w:val="24"/>
          <w:szCs w:val="24"/>
        </w:rPr>
        <w:t xml:space="preserve"> земельных участков и объектов капитального строительства, в соответствии с Главой 4 Градостроительного кодекса </w:t>
      </w:r>
      <w:r w:rsidRPr="00D72526">
        <w:rPr>
          <w:b w:val="0"/>
          <w:bCs w:val="0"/>
          <w:color w:val="000000"/>
          <w:spacing w:val="1"/>
          <w:sz w:val="24"/>
          <w:szCs w:val="24"/>
        </w:rPr>
        <w:t xml:space="preserve">Российской Федерации от 29.12.2004 г. № 190-ФЗ, в соответствии с Уставом </w:t>
      </w:r>
      <w:r w:rsidRPr="00D72526">
        <w:rPr>
          <w:b w:val="0"/>
          <w:bCs w:val="0"/>
          <w:color w:val="000000"/>
          <w:sz w:val="24"/>
          <w:szCs w:val="24"/>
        </w:rPr>
        <w:t>муниципального образования</w:t>
      </w:r>
      <w:r>
        <w:rPr>
          <w:b w:val="0"/>
          <w:bCs w:val="0"/>
          <w:color w:val="000000"/>
          <w:sz w:val="24"/>
          <w:szCs w:val="24"/>
        </w:rPr>
        <w:t xml:space="preserve"> сельского поселение д. </w:t>
      </w:r>
      <w:proofErr w:type="spellStart"/>
      <w:r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>
        <w:rPr>
          <w:b w:val="0"/>
          <w:bCs w:val="0"/>
          <w:color w:val="000000"/>
          <w:sz w:val="24"/>
          <w:szCs w:val="24"/>
        </w:rPr>
        <w:t>, Сельская Дума м</w:t>
      </w:r>
      <w:r w:rsidRPr="00D72526">
        <w:rPr>
          <w:b w:val="0"/>
          <w:bCs w:val="0"/>
          <w:color w:val="000000"/>
          <w:sz w:val="24"/>
          <w:szCs w:val="24"/>
        </w:rPr>
        <w:t xml:space="preserve">униципального образования сельского поселения деревня </w:t>
      </w:r>
      <w:proofErr w:type="spellStart"/>
      <w:r w:rsidRPr="00D72526"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color w:val="000000"/>
          <w:sz w:val="24"/>
          <w:szCs w:val="24"/>
        </w:rPr>
        <w:t xml:space="preserve"> </w:t>
      </w:r>
    </w:p>
    <w:p w:rsidR="00AB6089" w:rsidRDefault="00AB6089" w:rsidP="00AB6089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</w:p>
    <w:p w:rsidR="00AB6089" w:rsidRPr="00D72526" w:rsidRDefault="00AB6089" w:rsidP="00AB6089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  <w:r w:rsidRPr="00D72526">
        <w:rPr>
          <w:color w:val="000000"/>
          <w:spacing w:val="1"/>
          <w:w w:val="127"/>
          <w:sz w:val="24"/>
          <w:szCs w:val="24"/>
        </w:rPr>
        <w:t>РЕШИЛА: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jc w:val="center"/>
        <w:rPr>
          <w:b w:val="0"/>
          <w:bCs w:val="0"/>
          <w:sz w:val="20"/>
          <w:szCs w:val="20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0"/>
          <w:szCs w:val="20"/>
        </w:rPr>
      </w:pPr>
      <w:r>
        <w:rPr>
          <w:b w:val="0"/>
          <w:color w:val="000000"/>
          <w:spacing w:val="-1"/>
          <w:sz w:val="24"/>
          <w:szCs w:val="24"/>
        </w:rPr>
        <w:t>В</w:t>
      </w:r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нести изменения в </w:t>
      </w:r>
      <w:r>
        <w:rPr>
          <w:b w:val="0"/>
          <w:bCs w:val="0"/>
          <w:color w:val="000000"/>
          <w:spacing w:val="-1"/>
          <w:sz w:val="24"/>
          <w:szCs w:val="24"/>
        </w:rPr>
        <w:t>Правила</w:t>
      </w:r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72526">
        <w:rPr>
          <w:b w:val="0"/>
          <w:bCs w:val="0"/>
          <w:color w:val="000000"/>
          <w:spacing w:val="-1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 Боровского района </w:t>
      </w:r>
      <w:r>
        <w:rPr>
          <w:b w:val="0"/>
          <w:bCs w:val="0"/>
          <w:color w:val="000000"/>
          <w:spacing w:val="-1"/>
          <w:sz w:val="24"/>
          <w:szCs w:val="24"/>
        </w:rPr>
        <w:t>Калужской области в части зонирования территорий</w:t>
      </w:r>
      <w:r w:rsidRPr="00D72526">
        <w:rPr>
          <w:b w:val="0"/>
          <w:bCs w:val="0"/>
          <w:color w:val="000000"/>
          <w:spacing w:val="-3"/>
          <w:sz w:val="24"/>
          <w:szCs w:val="24"/>
        </w:rPr>
        <w:t>.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0"/>
          <w:szCs w:val="20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 xml:space="preserve">Обнародовать настоящее Решение путем вывешивания: </w:t>
      </w:r>
      <w:r w:rsidRPr="00D72526">
        <w:rPr>
          <w:b w:val="0"/>
          <w:bCs w:val="0"/>
          <w:color w:val="000000"/>
          <w:spacing w:val="-2"/>
          <w:sz w:val="24"/>
          <w:szCs w:val="24"/>
        </w:rPr>
        <w:t xml:space="preserve">на информационном стенде </w:t>
      </w:r>
      <w:r w:rsidRPr="00D72526">
        <w:rPr>
          <w:b w:val="0"/>
          <w:bCs w:val="0"/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Pr="00D72526">
        <w:rPr>
          <w:b w:val="0"/>
          <w:bCs w:val="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sz w:val="24"/>
          <w:szCs w:val="24"/>
        </w:rPr>
        <w:t>, ул. Школьная, д. 5.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4"/>
          <w:szCs w:val="24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>Настоящее Решение вступает в силу с момента его подписания</w:t>
      </w:r>
    </w:p>
    <w:p w:rsidR="00AB6089" w:rsidRPr="00A951F3" w:rsidRDefault="00AB6089" w:rsidP="00AB6089">
      <w:pPr>
        <w:pStyle w:val="a3"/>
        <w:rPr>
          <w:b w:val="0"/>
          <w:sz w:val="24"/>
          <w:szCs w:val="24"/>
        </w:rPr>
      </w:pPr>
    </w:p>
    <w:p w:rsidR="00AB6089" w:rsidRDefault="00AB6089" w:rsidP="00AB6089">
      <w:pPr>
        <w:pStyle w:val="a3"/>
        <w:rPr>
          <w:b w:val="0"/>
          <w:sz w:val="24"/>
          <w:szCs w:val="24"/>
        </w:rPr>
      </w:pPr>
    </w:p>
    <w:p w:rsidR="00AB6089" w:rsidRPr="00A951F3" w:rsidRDefault="00AB6089" w:rsidP="00AB6089">
      <w:pPr>
        <w:pStyle w:val="a3"/>
        <w:rPr>
          <w:b w:val="0"/>
          <w:sz w:val="24"/>
          <w:szCs w:val="24"/>
        </w:rPr>
      </w:pPr>
    </w:p>
    <w:p w:rsidR="00AB6089" w:rsidRDefault="00AB6089" w:rsidP="00AB6089">
      <w:r>
        <w:t>Глава муниципального образования</w:t>
      </w:r>
    </w:p>
    <w:p w:rsidR="00AB6089" w:rsidRDefault="00AB6089" w:rsidP="00AB6089">
      <w:r>
        <w:t xml:space="preserve">Сельского поселения деревня </w:t>
      </w:r>
      <w:proofErr w:type="spellStart"/>
      <w:r>
        <w:t>Совьяки</w:t>
      </w:r>
      <w:proofErr w:type="spellEnd"/>
      <w:r>
        <w:t xml:space="preserve">                                             С.Н. Караваев</w:t>
      </w:r>
    </w:p>
    <w:p w:rsidR="00F168D3" w:rsidRDefault="00F168D3"/>
    <w:sectPr w:rsidR="00F1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89"/>
    <w:rsid w:val="005128B8"/>
    <w:rsid w:val="00AB6089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2022-08-30T09:47:00Z</cp:lastPrinted>
  <dcterms:created xsi:type="dcterms:W3CDTF">2022-08-30T09:45:00Z</dcterms:created>
  <dcterms:modified xsi:type="dcterms:W3CDTF">2022-09-15T09:29:00Z</dcterms:modified>
</cp:coreProperties>
</file>