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Y="2020"/>
        <w:tblW w:w="0" w:type="auto"/>
        <w:tblLook w:val="04A0" w:firstRow="1" w:lastRow="0" w:firstColumn="1" w:lastColumn="0" w:noHBand="0" w:noVBand="1"/>
      </w:tblPr>
      <w:tblGrid>
        <w:gridCol w:w="675"/>
        <w:gridCol w:w="2552"/>
        <w:gridCol w:w="2410"/>
        <w:gridCol w:w="4252"/>
        <w:gridCol w:w="2835"/>
        <w:gridCol w:w="2062"/>
      </w:tblGrid>
      <w:tr w:rsidR="00843B2F" w:rsidTr="00843B2F">
        <w:tc>
          <w:tcPr>
            <w:tcW w:w="675" w:type="dxa"/>
          </w:tcPr>
          <w:p w:rsidR="00843B2F" w:rsidRPr="008704BE" w:rsidRDefault="00843B2F" w:rsidP="00843B2F">
            <w:pPr>
              <w:rPr>
                <w:b/>
              </w:rPr>
            </w:pPr>
            <w:r w:rsidRPr="008704BE">
              <w:rPr>
                <w:b/>
              </w:rPr>
              <w:t xml:space="preserve">№ </w:t>
            </w:r>
            <w:proofErr w:type="gramStart"/>
            <w:r w:rsidRPr="008704BE">
              <w:rPr>
                <w:b/>
              </w:rPr>
              <w:t>п</w:t>
            </w:r>
            <w:proofErr w:type="gramEnd"/>
            <w:r w:rsidRPr="008704BE">
              <w:rPr>
                <w:b/>
              </w:rPr>
              <w:t>/п</w:t>
            </w:r>
          </w:p>
        </w:tc>
        <w:tc>
          <w:tcPr>
            <w:tcW w:w="2552" w:type="dxa"/>
          </w:tcPr>
          <w:p w:rsidR="00843B2F" w:rsidRPr="008704BE" w:rsidRDefault="00843B2F" w:rsidP="00843B2F">
            <w:pPr>
              <w:rPr>
                <w:b/>
              </w:rPr>
            </w:pPr>
            <w:r w:rsidRPr="008704BE">
              <w:rPr>
                <w:b/>
              </w:rPr>
              <w:t>Наименование не штатной ситуации</w:t>
            </w:r>
          </w:p>
        </w:tc>
        <w:tc>
          <w:tcPr>
            <w:tcW w:w="2410" w:type="dxa"/>
          </w:tcPr>
          <w:p w:rsidR="00843B2F" w:rsidRPr="008704BE" w:rsidRDefault="00843B2F" w:rsidP="00843B2F">
            <w:pPr>
              <w:rPr>
                <w:b/>
              </w:rPr>
            </w:pPr>
            <w:r w:rsidRPr="008704BE">
              <w:rPr>
                <w:b/>
              </w:rPr>
              <w:t>Краткое описание воздействие ситуации для потребителя</w:t>
            </w:r>
          </w:p>
        </w:tc>
        <w:tc>
          <w:tcPr>
            <w:tcW w:w="4252" w:type="dxa"/>
          </w:tcPr>
          <w:p w:rsidR="00843B2F" w:rsidRPr="008704BE" w:rsidRDefault="00843B2F" w:rsidP="00843B2F">
            <w:pPr>
              <w:rPr>
                <w:b/>
              </w:rPr>
            </w:pPr>
            <w:r w:rsidRPr="008704BE">
              <w:rPr>
                <w:b/>
              </w:rPr>
              <w:t>Мероприятия по устранению</w:t>
            </w:r>
          </w:p>
        </w:tc>
        <w:tc>
          <w:tcPr>
            <w:tcW w:w="2835" w:type="dxa"/>
          </w:tcPr>
          <w:p w:rsidR="00843B2F" w:rsidRPr="008704BE" w:rsidRDefault="00843B2F" w:rsidP="00843B2F">
            <w:pPr>
              <w:rPr>
                <w:b/>
              </w:rPr>
            </w:pPr>
            <w:r w:rsidRPr="008704BE">
              <w:rPr>
                <w:b/>
              </w:rPr>
              <w:t>Персонал, привлекаемый для устранения</w:t>
            </w:r>
          </w:p>
        </w:tc>
        <w:tc>
          <w:tcPr>
            <w:tcW w:w="2062" w:type="dxa"/>
          </w:tcPr>
          <w:p w:rsidR="00843B2F" w:rsidRPr="008704BE" w:rsidRDefault="00843B2F" w:rsidP="00843B2F">
            <w:pPr>
              <w:rPr>
                <w:b/>
              </w:rPr>
            </w:pPr>
            <w:r w:rsidRPr="008704BE">
              <w:rPr>
                <w:b/>
              </w:rPr>
              <w:t>Срок исполнения мероприятий</w:t>
            </w:r>
          </w:p>
        </w:tc>
      </w:tr>
      <w:tr w:rsidR="00843B2F" w:rsidTr="00843B2F">
        <w:tc>
          <w:tcPr>
            <w:tcW w:w="675" w:type="dxa"/>
          </w:tcPr>
          <w:p w:rsidR="00843B2F" w:rsidRPr="008704BE" w:rsidRDefault="00843B2F" w:rsidP="00843B2F">
            <w:pPr>
              <w:rPr>
                <w:b/>
              </w:rPr>
            </w:pPr>
            <w:r w:rsidRPr="008704BE">
              <w:rPr>
                <w:b/>
              </w:rPr>
              <w:t>1</w:t>
            </w:r>
          </w:p>
        </w:tc>
        <w:tc>
          <w:tcPr>
            <w:tcW w:w="2552" w:type="dxa"/>
          </w:tcPr>
          <w:p w:rsidR="00843B2F" w:rsidRDefault="00843B2F" w:rsidP="00843B2F">
            <w:r>
              <w:t>Отключение основного источника электрического питания котельной</w:t>
            </w:r>
          </w:p>
        </w:tc>
        <w:tc>
          <w:tcPr>
            <w:tcW w:w="2410" w:type="dxa"/>
          </w:tcPr>
          <w:p w:rsidR="00843B2F" w:rsidRDefault="00843B2F" w:rsidP="00843B2F">
            <w:r>
              <w:t>Кратковременной прекращение подачи теплоносителя в тепловую сеть</w:t>
            </w:r>
          </w:p>
        </w:tc>
        <w:tc>
          <w:tcPr>
            <w:tcW w:w="4252" w:type="dxa"/>
          </w:tcPr>
          <w:p w:rsidR="00843B2F" w:rsidRDefault="00843B2F" w:rsidP="00843B2F">
            <w:r>
              <w:t>Переход на резервный источник электроснабжения (генератор).</w:t>
            </w:r>
          </w:p>
        </w:tc>
        <w:tc>
          <w:tcPr>
            <w:tcW w:w="2835" w:type="dxa"/>
          </w:tcPr>
          <w:p w:rsidR="00843B2F" w:rsidRDefault="00843B2F" w:rsidP="00843B2F">
            <w:r>
              <w:t>Дежурный диспетчер. Мастер по эксплуатации электроустановок.</w:t>
            </w:r>
          </w:p>
        </w:tc>
        <w:tc>
          <w:tcPr>
            <w:tcW w:w="2062" w:type="dxa"/>
          </w:tcPr>
          <w:p w:rsidR="00843B2F" w:rsidRDefault="00843B2F" w:rsidP="00843B2F">
            <w:r>
              <w:t>1-1,5 часа</w:t>
            </w:r>
          </w:p>
        </w:tc>
      </w:tr>
      <w:tr w:rsidR="00843B2F" w:rsidTr="00843B2F">
        <w:tc>
          <w:tcPr>
            <w:tcW w:w="675" w:type="dxa"/>
          </w:tcPr>
          <w:p w:rsidR="00843B2F" w:rsidRPr="008704BE" w:rsidRDefault="00843B2F" w:rsidP="00843B2F">
            <w:pPr>
              <w:rPr>
                <w:b/>
              </w:rPr>
            </w:pPr>
            <w:r w:rsidRPr="008704BE">
              <w:rPr>
                <w:b/>
              </w:rPr>
              <w:t>2</w:t>
            </w:r>
          </w:p>
        </w:tc>
        <w:tc>
          <w:tcPr>
            <w:tcW w:w="2552" w:type="dxa"/>
          </w:tcPr>
          <w:p w:rsidR="00843B2F" w:rsidRDefault="00843B2F" w:rsidP="00843B2F">
            <w:r>
              <w:t>Прекращение подачи газа на котельную</w:t>
            </w:r>
          </w:p>
        </w:tc>
        <w:tc>
          <w:tcPr>
            <w:tcW w:w="2410" w:type="dxa"/>
          </w:tcPr>
          <w:p w:rsidR="00843B2F" w:rsidRDefault="00843B2F" w:rsidP="00843B2F">
            <w:r>
              <w:t>Остановка работы котлов. Понижение температуры теплоносителя в тепловой сети</w:t>
            </w:r>
          </w:p>
        </w:tc>
        <w:tc>
          <w:tcPr>
            <w:tcW w:w="4252" w:type="dxa"/>
          </w:tcPr>
          <w:p w:rsidR="00843B2F" w:rsidRDefault="00843B2F" w:rsidP="009519E9">
            <w:r>
              <w:t xml:space="preserve">Продолжение работы циркуляционных насосов. Сообщение в диспетчерскую </w:t>
            </w:r>
            <w:r w:rsidR="009519E9">
              <w:t xml:space="preserve">газовую </w:t>
            </w:r>
            <w:r>
              <w:t>службу. Восстановление работы котлов после подачи газа.</w:t>
            </w:r>
          </w:p>
        </w:tc>
        <w:tc>
          <w:tcPr>
            <w:tcW w:w="2835" w:type="dxa"/>
          </w:tcPr>
          <w:p w:rsidR="00843B2F" w:rsidRDefault="00843B2F" w:rsidP="00843B2F">
            <w:r>
              <w:t>Дежурный диспетчер. Служба ремонта.</w:t>
            </w:r>
          </w:p>
        </w:tc>
        <w:tc>
          <w:tcPr>
            <w:tcW w:w="2062" w:type="dxa"/>
          </w:tcPr>
          <w:p w:rsidR="00843B2F" w:rsidRDefault="00843B2F" w:rsidP="00843B2F">
            <w:r>
              <w:t>По мере устранения причины прекращения газа</w:t>
            </w:r>
          </w:p>
        </w:tc>
      </w:tr>
      <w:tr w:rsidR="00843B2F" w:rsidTr="00843B2F">
        <w:tc>
          <w:tcPr>
            <w:tcW w:w="675" w:type="dxa"/>
          </w:tcPr>
          <w:p w:rsidR="00843B2F" w:rsidRPr="008704BE" w:rsidRDefault="009519E9" w:rsidP="00843B2F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552" w:type="dxa"/>
          </w:tcPr>
          <w:p w:rsidR="00843B2F" w:rsidRDefault="00843B2F" w:rsidP="00843B2F">
            <w:r>
              <w:t>Отказ в работе котла</w:t>
            </w:r>
          </w:p>
        </w:tc>
        <w:tc>
          <w:tcPr>
            <w:tcW w:w="2410" w:type="dxa"/>
          </w:tcPr>
          <w:p w:rsidR="00843B2F" w:rsidRDefault="00843B2F" w:rsidP="00843B2F">
            <w:r>
              <w:t>Воздействия нет</w:t>
            </w:r>
          </w:p>
        </w:tc>
        <w:tc>
          <w:tcPr>
            <w:tcW w:w="4252" w:type="dxa"/>
          </w:tcPr>
          <w:p w:rsidR="00843B2F" w:rsidRDefault="00843B2F" w:rsidP="00843B2F">
            <w:r>
              <w:t>Включение в работу резервного котла. Определение причины и восстановление работоспособности котла, вышедшего из строя.</w:t>
            </w:r>
          </w:p>
        </w:tc>
        <w:tc>
          <w:tcPr>
            <w:tcW w:w="2835" w:type="dxa"/>
          </w:tcPr>
          <w:p w:rsidR="00843B2F" w:rsidRDefault="00843B2F" w:rsidP="00843B2F">
            <w:r>
              <w:t>Дежурный диспетчер. Служба ремонта.</w:t>
            </w:r>
          </w:p>
        </w:tc>
        <w:tc>
          <w:tcPr>
            <w:tcW w:w="2062" w:type="dxa"/>
          </w:tcPr>
          <w:p w:rsidR="00843B2F" w:rsidRDefault="00843B2F" w:rsidP="00843B2F">
            <w:r>
              <w:t>1-1,5 часа</w:t>
            </w:r>
          </w:p>
        </w:tc>
      </w:tr>
      <w:tr w:rsidR="00843B2F" w:rsidTr="00843B2F">
        <w:tc>
          <w:tcPr>
            <w:tcW w:w="675" w:type="dxa"/>
          </w:tcPr>
          <w:p w:rsidR="00843B2F" w:rsidRPr="008704BE" w:rsidRDefault="009519E9" w:rsidP="00843B2F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552" w:type="dxa"/>
          </w:tcPr>
          <w:p w:rsidR="00843B2F" w:rsidRDefault="00843B2F" w:rsidP="00843B2F">
            <w:r>
              <w:t xml:space="preserve">Отказ в работе циркуляционных насосов </w:t>
            </w:r>
          </w:p>
        </w:tc>
        <w:tc>
          <w:tcPr>
            <w:tcW w:w="2410" w:type="dxa"/>
          </w:tcPr>
          <w:p w:rsidR="00843B2F" w:rsidRDefault="00843B2F" w:rsidP="00843B2F">
            <w:r>
              <w:t>Воздействия нет</w:t>
            </w:r>
          </w:p>
        </w:tc>
        <w:tc>
          <w:tcPr>
            <w:tcW w:w="4252" w:type="dxa"/>
          </w:tcPr>
          <w:p w:rsidR="00843B2F" w:rsidRDefault="00843B2F" w:rsidP="00843B2F">
            <w:r>
              <w:t>Включение в работу резервных насосов. Ремонт насосов, вышедших из строя.</w:t>
            </w:r>
          </w:p>
        </w:tc>
        <w:tc>
          <w:tcPr>
            <w:tcW w:w="2835" w:type="dxa"/>
          </w:tcPr>
          <w:p w:rsidR="00843B2F" w:rsidRDefault="00843B2F" w:rsidP="00843B2F"/>
        </w:tc>
        <w:tc>
          <w:tcPr>
            <w:tcW w:w="2062" w:type="dxa"/>
          </w:tcPr>
          <w:p w:rsidR="00843B2F" w:rsidRDefault="00843B2F" w:rsidP="00843B2F">
            <w:r>
              <w:t>1-1,5 часа</w:t>
            </w:r>
          </w:p>
        </w:tc>
      </w:tr>
      <w:tr w:rsidR="00843B2F" w:rsidTr="00843B2F">
        <w:tc>
          <w:tcPr>
            <w:tcW w:w="675" w:type="dxa"/>
          </w:tcPr>
          <w:p w:rsidR="00843B2F" w:rsidRPr="008704BE" w:rsidRDefault="009519E9" w:rsidP="00843B2F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552" w:type="dxa"/>
          </w:tcPr>
          <w:p w:rsidR="00843B2F" w:rsidRDefault="00843B2F" w:rsidP="00843B2F">
            <w:r>
              <w:t>Возникновение сверхнормативной утечки на тепловых сетях</w:t>
            </w:r>
          </w:p>
        </w:tc>
        <w:tc>
          <w:tcPr>
            <w:tcW w:w="2410" w:type="dxa"/>
          </w:tcPr>
          <w:p w:rsidR="00843B2F" w:rsidRDefault="00843B2F" w:rsidP="00843B2F">
            <w:r>
              <w:t>Кратковременное снижение объема теплоносителя для потребителей на участке выявленной утечки</w:t>
            </w:r>
          </w:p>
        </w:tc>
        <w:tc>
          <w:tcPr>
            <w:tcW w:w="4252" w:type="dxa"/>
          </w:tcPr>
          <w:p w:rsidR="00843B2F" w:rsidRDefault="00843B2F" w:rsidP="00843B2F">
            <w:r>
              <w:t>Ремонт участка тепловой энергии</w:t>
            </w:r>
          </w:p>
        </w:tc>
        <w:tc>
          <w:tcPr>
            <w:tcW w:w="2835" w:type="dxa"/>
          </w:tcPr>
          <w:p w:rsidR="00843B2F" w:rsidRDefault="00843B2F" w:rsidP="00843B2F">
            <w:r>
              <w:t>Дежурный диспетчер. Служба эксплуатации. Служба ремонта.</w:t>
            </w:r>
          </w:p>
        </w:tc>
        <w:tc>
          <w:tcPr>
            <w:tcW w:w="2062" w:type="dxa"/>
          </w:tcPr>
          <w:p w:rsidR="00843B2F" w:rsidRDefault="00843B2F" w:rsidP="00843B2F">
            <w:r>
              <w:t>2-4 часа</w:t>
            </w:r>
          </w:p>
        </w:tc>
      </w:tr>
    </w:tbl>
    <w:p w:rsidR="00665527" w:rsidRDefault="00843B2F" w:rsidP="00843B2F">
      <w:pPr>
        <w:jc w:val="center"/>
        <w:rPr>
          <w:b/>
          <w:sz w:val="24"/>
        </w:rPr>
      </w:pPr>
      <w:r w:rsidRPr="00843B2F">
        <w:rPr>
          <w:b/>
          <w:sz w:val="24"/>
        </w:rPr>
        <w:t xml:space="preserve"> Сценарии развития не штатных (аварийных) ситуаций на </w:t>
      </w:r>
      <w:r w:rsidR="009519E9" w:rsidRPr="009519E9">
        <w:rPr>
          <w:b/>
          <w:sz w:val="24"/>
        </w:rPr>
        <w:t>котельн</w:t>
      </w:r>
      <w:r w:rsidR="009519E9">
        <w:rPr>
          <w:b/>
          <w:sz w:val="24"/>
        </w:rPr>
        <w:t xml:space="preserve">ой д. Митяево, </w:t>
      </w:r>
      <w:r w:rsidR="009519E9" w:rsidRPr="009519E9">
        <w:rPr>
          <w:b/>
          <w:sz w:val="24"/>
        </w:rPr>
        <w:t xml:space="preserve">№ 105 теплоснабжающей организации МУП «МХАЦ </w:t>
      </w:r>
      <w:proofErr w:type="spellStart"/>
      <w:r w:rsidR="009519E9" w:rsidRPr="009519E9">
        <w:rPr>
          <w:b/>
          <w:sz w:val="24"/>
        </w:rPr>
        <w:t>Ворсино</w:t>
      </w:r>
      <w:proofErr w:type="spellEnd"/>
      <w:r w:rsidR="009519E9" w:rsidRPr="009519E9">
        <w:rPr>
          <w:b/>
          <w:sz w:val="24"/>
        </w:rPr>
        <w:t>»</w:t>
      </w:r>
      <w:r w:rsidR="009519E9">
        <w:rPr>
          <w:b/>
          <w:sz w:val="24"/>
        </w:rPr>
        <w:t>,</w:t>
      </w:r>
      <w:bookmarkStart w:id="0" w:name="_GoBack"/>
      <w:bookmarkEnd w:id="0"/>
      <w:r w:rsidR="009519E9">
        <w:rPr>
          <w:b/>
          <w:sz w:val="24"/>
        </w:rPr>
        <w:t xml:space="preserve"> </w:t>
      </w:r>
      <w:r>
        <w:rPr>
          <w:b/>
          <w:sz w:val="24"/>
        </w:rPr>
        <w:t xml:space="preserve">в схеме теплоснабжения муниципального образования сельского поселения </w:t>
      </w:r>
      <w:r w:rsidR="00162C9B">
        <w:rPr>
          <w:b/>
          <w:sz w:val="24"/>
        </w:rPr>
        <w:t xml:space="preserve">деревня </w:t>
      </w:r>
      <w:proofErr w:type="spellStart"/>
      <w:r w:rsidR="00162C9B">
        <w:rPr>
          <w:b/>
          <w:sz w:val="24"/>
        </w:rPr>
        <w:t>Совьяки</w:t>
      </w:r>
      <w:proofErr w:type="spellEnd"/>
    </w:p>
    <w:sectPr w:rsidR="00665527" w:rsidSect="00843B2F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4BE"/>
    <w:rsid w:val="00101AB7"/>
    <w:rsid w:val="00162C9B"/>
    <w:rsid w:val="0016395A"/>
    <w:rsid w:val="00665527"/>
    <w:rsid w:val="00843B2F"/>
    <w:rsid w:val="008704BE"/>
    <w:rsid w:val="009519E9"/>
    <w:rsid w:val="00BF1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704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704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Пользователь</cp:lastModifiedBy>
  <cp:revision>3</cp:revision>
  <cp:lastPrinted>2022-08-01T09:34:00Z</cp:lastPrinted>
  <dcterms:created xsi:type="dcterms:W3CDTF">2022-08-01T09:51:00Z</dcterms:created>
  <dcterms:modified xsi:type="dcterms:W3CDTF">2022-08-01T12:01:00Z</dcterms:modified>
</cp:coreProperties>
</file>