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2C0D18">
        <w:rPr>
          <w:b/>
          <w:color w:val="000000"/>
          <w:spacing w:val="-2"/>
          <w:sz w:val="28"/>
          <w:szCs w:val="28"/>
        </w:rPr>
        <w:t>1</w:t>
      </w:r>
      <w:r w:rsidR="00730E8B">
        <w:rPr>
          <w:b/>
          <w:color w:val="000000"/>
          <w:spacing w:val="-2"/>
          <w:sz w:val="28"/>
          <w:szCs w:val="28"/>
        </w:rPr>
        <w:t>9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730E8B" w:rsidRPr="00730E8B">
        <w:rPr>
          <w:b/>
          <w:sz w:val="28"/>
          <w:szCs w:val="28"/>
        </w:rPr>
        <w:t>40:03:023208:924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730E8B" w:rsidRPr="00730E8B">
        <w:rPr>
          <w:sz w:val="28"/>
          <w:szCs w:val="28"/>
        </w:rPr>
        <w:t>40:03:023208:924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730E8B" w:rsidRPr="00730E8B">
        <w:rPr>
          <w:color w:val="000000"/>
          <w:sz w:val="28"/>
          <w:szCs w:val="28"/>
        </w:rPr>
        <w:t xml:space="preserve">Пак Михаила Викторовича и </w:t>
      </w:r>
      <w:proofErr w:type="spellStart"/>
      <w:r w:rsidR="00730E8B" w:rsidRPr="00730E8B">
        <w:rPr>
          <w:color w:val="000000"/>
          <w:sz w:val="28"/>
          <w:szCs w:val="28"/>
        </w:rPr>
        <w:t>Молдавер</w:t>
      </w:r>
      <w:proofErr w:type="spellEnd"/>
      <w:r w:rsidR="00730E8B" w:rsidRPr="00730E8B">
        <w:rPr>
          <w:color w:val="000000"/>
          <w:sz w:val="28"/>
          <w:szCs w:val="28"/>
        </w:rPr>
        <w:t xml:space="preserve"> Александры Валерьевны (Общая долевая собственность)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730E8B" w:rsidRPr="00730E8B">
        <w:rPr>
          <w:color w:val="000000"/>
          <w:spacing w:val="-4"/>
          <w:sz w:val="28"/>
          <w:szCs w:val="28"/>
        </w:rPr>
        <w:t>40:03:023208:924</w:t>
      </w:r>
      <w:r w:rsidR="00E6002E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730E8B" w:rsidRPr="00730E8B">
        <w:rPr>
          <w:b/>
          <w:color w:val="000000"/>
          <w:sz w:val="28"/>
          <w:szCs w:val="28"/>
        </w:rPr>
        <w:t>Пак М</w:t>
      </w:r>
      <w:r w:rsidR="00730E8B">
        <w:rPr>
          <w:b/>
          <w:color w:val="000000"/>
          <w:sz w:val="28"/>
          <w:szCs w:val="28"/>
        </w:rPr>
        <w:t>.</w:t>
      </w:r>
      <w:r w:rsidR="00730E8B" w:rsidRPr="00730E8B">
        <w:rPr>
          <w:b/>
          <w:color w:val="000000"/>
          <w:sz w:val="28"/>
          <w:szCs w:val="28"/>
        </w:rPr>
        <w:t xml:space="preserve"> В</w:t>
      </w:r>
      <w:r w:rsidR="00730E8B">
        <w:rPr>
          <w:b/>
          <w:color w:val="000000"/>
          <w:sz w:val="28"/>
          <w:szCs w:val="28"/>
        </w:rPr>
        <w:t>.</w:t>
      </w:r>
      <w:r w:rsidR="00730E8B" w:rsidRPr="00730E8B">
        <w:rPr>
          <w:b/>
          <w:color w:val="000000"/>
          <w:sz w:val="28"/>
          <w:szCs w:val="28"/>
        </w:rPr>
        <w:t xml:space="preserve"> и </w:t>
      </w:r>
      <w:proofErr w:type="spellStart"/>
      <w:r w:rsidR="00730E8B" w:rsidRPr="00730E8B">
        <w:rPr>
          <w:b/>
          <w:color w:val="000000"/>
          <w:sz w:val="28"/>
          <w:szCs w:val="28"/>
        </w:rPr>
        <w:t>Молдавер</w:t>
      </w:r>
      <w:proofErr w:type="spellEnd"/>
      <w:r w:rsidR="00730E8B" w:rsidRPr="00730E8B">
        <w:rPr>
          <w:b/>
          <w:color w:val="000000"/>
          <w:sz w:val="28"/>
          <w:szCs w:val="28"/>
        </w:rPr>
        <w:t xml:space="preserve"> А</w:t>
      </w:r>
      <w:r w:rsidR="00730E8B">
        <w:rPr>
          <w:b/>
          <w:color w:val="000000"/>
          <w:sz w:val="28"/>
          <w:szCs w:val="28"/>
        </w:rPr>
        <w:t>.</w:t>
      </w:r>
      <w:r w:rsidR="00730E8B" w:rsidRPr="00730E8B">
        <w:rPr>
          <w:b/>
          <w:color w:val="000000"/>
          <w:sz w:val="28"/>
          <w:szCs w:val="28"/>
        </w:rPr>
        <w:t xml:space="preserve"> В</w:t>
      </w:r>
      <w:r w:rsidR="00730E8B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="00730E8B" w:rsidRPr="00730E8B">
        <w:rPr>
          <w:b/>
          <w:color w:val="000000"/>
          <w:sz w:val="28"/>
          <w:szCs w:val="28"/>
        </w:rPr>
        <w:t xml:space="preserve"> (Общая долевая собственность)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lastRenderedPageBreak/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730E8B" w:rsidRPr="00730E8B">
        <w:rPr>
          <w:color w:val="000000"/>
          <w:spacing w:val="-4"/>
          <w:sz w:val="28"/>
          <w:szCs w:val="28"/>
        </w:rPr>
        <w:t>40:03:023208:924</w:t>
      </w:r>
      <w:r w:rsidR="0033447D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относящийся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730E8B" w:rsidRPr="00730E8B">
        <w:rPr>
          <w:color w:val="000000"/>
          <w:spacing w:val="-4"/>
          <w:sz w:val="28"/>
          <w:szCs w:val="28"/>
        </w:rPr>
        <w:t>40:03:023208:924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730E8B" w:rsidRPr="00730E8B">
        <w:rPr>
          <w:color w:val="000000"/>
          <w:spacing w:val="-4"/>
          <w:sz w:val="28"/>
          <w:szCs w:val="28"/>
        </w:rPr>
        <w:t>40:03:023208:924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0D18"/>
    <w:rsid w:val="002C1B30"/>
    <w:rsid w:val="0033447D"/>
    <w:rsid w:val="00430D33"/>
    <w:rsid w:val="006D3785"/>
    <w:rsid w:val="00730E8B"/>
    <w:rsid w:val="00751DD5"/>
    <w:rsid w:val="0079312E"/>
    <w:rsid w:val="007E3D1F"/>
    <w:rsid w:val="00922EC6"/>
    <w:rsid w:val="00A21A26"/>
    <w:rsid w:val="00BD63C5"/>
    <w:rsid w:val="00C32CD8"/>
    <w:rsid w:val="00C762C3"/>
    <w:rsid w:val="00CF090A"/>
    <w:rsid w:val="00D804B2"/>
    <w:rsid w:val="00DE26B9"/>
    <w:rsid w:val="00E6002E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15</cp:revision>
  <cp:lastPrinted>2025-06-26T11:41:00Z</cp:lastPrinted>
  <dcterms:created xsi:type="dcterms:W3CDTF">2025-06-25T13:49:00Z</dcterms:created>
  <dcterms:modified xsi:type="dcterms:W3CDTF">2025-06-26T11:45:00Z</dcterms:modified>
</cp:coreProperties>
</file>