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75" w:rsidRPr="00D412AE" w:rsidRDefault="00CC2C75">
      <w:pPr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3D6E74" w:rsidRPr="00D412AE" w:rsidRDefault="003D6E74" w:rsidP="003D6E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3D6E74" w:rsidRPr="00D412AE" w:rsidRDefault="003D6E74" w:rsidP="003D6E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0800" behindDoc="0" locked="0" layoutInCell="1" allowOverlap="1" wp14:anchorId="742969E1" wp14:editId="73CFC303">
            <wp:simplePos x="0" y="0"/>
            <wp:positionH relativeFrom="column">
              <wp:posOffset>3519170</wp:posOffset>
            </wp:positionH>
            <wp:positionV relativeFrom="paragraph">
              <wp:posOffset>0</wp:posOffset>
            </wp:positionV>
            <wp:extent cx="685800" cy="7537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E74" w:rsidRPr="00D412AE" w:rsidRDefault="003D6E74" w:rsidP="003D6E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3D6E74" w:rsidRPr="00D412AE" w:rsidRDefault="003D6E74" w:rsidP="003D6E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3D6E74" w:rsidRPr="00D412AE" w:rsidRDefault="00E17271" w:rsidP="003D6E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                                                                              </w:t>
      </w:r>
    </w:p>
    <w:p w:rsidR="003D6E74" w:rsidRPr="003D6E74" w:rsidRDefault="003D6E74" w:rsidP="003D6E74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412AE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                                                </w:t>
      </w: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СЕЛЬСКАЯ ДУМА                     </w:t>
      </w:r>
    </w:p>
    <w:p w:rsidR="003D6E74" w:rsidRPr="003D6E74" w:rsidRDefault="003D6E74" w:rsidP="003D6E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муниципального образования</w:t>
      </w:r>
    </w:p>
    <w:p w:rsidR="003D6E74" w:rsidRPr="003D6E74" w:rsidRDefault="003D6E74" w:rsidP="003D6E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Совьяки</w:t>
      </w:r>
      <w:proofErr w:type="spellEnd"/>
      <w:r w:rsidR="00004B5E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</w:t>
      </w: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Калужской области</w:t>
      </w:r>
    </w:p>
    <w:p w:rsidR="008A615F" w:rsidRPr="003D6E74" w:rsidRDefault="005557B7" w:rsidP="00620B47">
      <w:pPr>
        <w:framePr w:w="10339" w:h="11611" w:hRule="exact" w:wrap="none" w:vAnchor="page" w:hAnchor="page" w:x="706" w:y="4283"/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15084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004B5E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нояб</w:t>
      </w:r>
      <w:r w:rsidR="0015084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ь</w:t>
      </w:r>
      <w:r w:rsidR="0015084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DA2141"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20</w:t>
      </w:r>
      <w:r w:rsidR="00FA331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2</w:t>
      </w:r>
      <w:r w:rsidR="00CD566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3</w:t>
      </w:r>
      <w:r w:rsidR="00DA2141"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г.       деревня </w:t>
      </w:r>
      <w:proofErr w:type="spellStart"/>
      <w:r w:rsidR="00DA2141"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Совьяки</w:t>
      </w:r>
      <w:proofErr w:type="spellEnd"/>
      <w:r w:rsidR="00DA214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               </w:t>
      </w:r>
      <w:r w:rsidR="0015084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</w:t>
      </w:r>
      <w:r w:rsidR="00004B5E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</w:t>
      </w:r>
      <w:r w:rsidR="00004B5E" w:rsidRPr="00004B5E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ПРОЕКТ</w:t>
      </w:r>
      <w:r w:rsidR="001F6145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8A615F"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</w:t>
      </w:r>
    </w:p>
    <w:p w:rsidR="00DA2141" w:rsidRPr="003D6E74" w:rsidRDefault="00150847" w:rsidP="00620B47">
      <w:pPr>
        <w:framePr w:w="10339" w:h="11611" w:hRule="exact" w:wrap="none" w:vAnchor="page" w:hAnchor="page" w:x="706" w:y="4283"/>
        <w:widowControl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</w:t>
      </w:r>
      <w:r w:rsidR="00DA214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</w:t>
      </w:r>
      <w:r w:rsidR="00DA2141"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DA2141" w:rsidRPr="003D6E74" w:rsidRDefault="00DA2141" w:rsidP="00620B47">
      <w:pPr>
        <w:framePr w:w="10339" w:h="11611" w:hRule="exact" w:wrap="none" w:vAnchor="page" w:hAnchor="page" w:x="706" w:y="4283"/>
        <w:widowControl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>«О бюджете муниципального образования</w:t>
      </w:r>
    </w:p>
    <w:p w:rsidR="00DA2141" w:rsidRPr="003D6E74" w:rsidRDefault="00DA2141" w:rsidP="00620B47">
      <w:pPr>
        <w:framePr w:w="10339" w:h="11611" w:hRule="exact" w:wrap="none" w:vAnchor="page" w:hAnchor="page" w:x="706" w:y="4283"/>
        <w:widowControl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</w:p>
    <w:p w:rsidR="00DA2141" w:rsidRPr="003D6E74" w:rsidRDefault="00DA2141" w:rsidP="00620B47">
      <w:pPr>
        <w:framePr w:w="10339" w:h="11611" w:hRule="exact" w:wrap="none" w:vAnchor="page" w:hAnchor="page" w:x="706" w:y="4283"/>
        <w:widowControl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>на 20</w:t>
      </w:r>
      <w:r w:rsidR="00B66CC6">
        <w:rPr>
          <w:rFonts w:ascii="Times New Roman" w:eastAsia="Times New Roman" w:hAnsi="Times New Roman" w:cs="Times New Roman"/>
          <w:color w:val="auto"/>
        </w:rPr>
        <w:t>2</w:t>
      </w:r>
      <w:r w:rsidR="006D5C17">
        <w:rPr>
          <w:rFonts w:ascii="Times New Roman" w:eastAsia="Times New Roman" w:hAnsi="Times New Roman" w:cs="Times New Roman"/>
          <w:color w:val="auto"/>
        </w:rPr>
        <w:t>4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6D5C17">
        <w:rPr>
          <w:rFonts w:ascii="Times New Roman" w:eastAsia="Times New Roman" w:hAnsi="Times New Roman" w:cs="Times New Roman"/>
          <w:color w:val="auto"/>
        </w:rPr>
        <w:t>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и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6D5C17">
        <w:rPr>
          <w:rFonts w:ascii="Times New Roman" w:eastAsia="Times New Roman" w:hAnsi="Times New Roman" w:cs="Times New Roman"/>
          <w:color w:val="auto"/>
        </w:rPr>
        <w:t>6</w:t>
      </w:r>
      <w:bookmarkStart w:id="0" w:name="_GoBack"/>
      <w:bookmarkEnd w:id="0"/>
      <w:r w:rsidRPr="003D6E74">
        <w:rPr>
          <w:rFonts w:ascii="Times New Roman" w:eastAsia="Times New Roman" w:hAnsi="Times New Roman" w:cs="Times New Roman"/>
          <w:color w:val="auto"/>
        </w:rPr>
        <w:t xml:space="preserve"> годы»</w:t>
      </w:r>
    </w:p>
    <w:p w:rsidR="00DA2141" w:rsidRPr="003D6E74" w:rsidRDefault="00DA2141" w:rsidP="00620B47">
      <w:pPr>
        <w:framePr w:w="10339" w:h="11611" w:hRule="exact" w:wrap="none" w:vAnchor="page" w:hAnchor="page" w:x="706" w:y="4283"/>
        <w:widowControl/>
        <w:rPr>
          <w:rFonts w:ascii="Times New Roman" w:eastAsia="Times New Roman" w:hAnsi="Times New Roman" w:cs="Times New Roman"/>
          <w:color w:val="auto"/>
        </w:rPr>
      </w:pPr>
    </w:p>
    <w:p w:rsidR="00DA2141" w:rsidRPr="003D6E74" w:rsidRDefault="00DA2141" w:rsidP="00620B47">
      <w:pPr>
        <w:framePr w:w="10339" w:h="11611" w:hRule="exact" w:wrap="none" w:vAnchor="page" w:hAnchor="page" w:x="706" w:y="4283"/>
        <w:widowControl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Сельская дума муниципального образования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</w:p>
    <w:p w:rsidR="00DA2141" w:rsidRPr="003D6E74" w:rsidRDefault="00DA2141" w:rsidP="00620B47">
      <w:pPr>
        <w:framePr w:w="10339" w:h="11611" w:hRule="exact" w:wrap="none" w:vAnchor="page" w:hAnchor="page" w:x="706" w:y="4283"/>
        <w:widowControl/>
        <w:rPr>
          <w:rFonts w:ascii="Times New Roman" w:eastAsia="Times New Roman" w:hAnsi="Times New Roman" w:cs="Times New Roman"/>
          <w:color w:val="auto"/>
        </w:rPr>
      </w:pPr>
    </w:p>
    <w:p w:rsidR="00DA2141" w:rsidRPr="003D6E74" w:rsidRDefault="00DA2141" w:rsidP="00620B47">
      <w:pPr>
        <w:framePr w:w="10339" w:h="11611" w:hRule="exact" w:wrap="none" w:vAnchor="page" w:hAnchor="page" w:x="706" w:y="4283"/>
        <w:widowControl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</w:t>
      </w:r>
      <w:r w:rsidRPr="003D6E74">
        <w:rPr>
          <w:rFonts w:ascii="Times New Roman" w:eastAsia="Times New Roman" w:hAnsi="Times New Roman" w:cs="Times New Roman"/>
          <w:b/>
          <w:color w:val="auto"/>
        </w:rPr>
        <w:t>РЕШИЛА</w:t>
      </w:r>
    </w:p>
    <w:p w:rsidR="00DA2141" w:rsidRDefault="00DA2141" w:rsidP="00620B47">
      <w:pPr>
        <w:framePr w:w="10339" w:h="11611" w:hRule="exact" w:wrap="none" w:vAnchor="page" w:hAnchor="page" w:x="706" w:y="4283"/>
        <w:widowControl/>
        <w:rPr>
          <w:rFonts w:ascii="Times New Roman" w:eastAsia="Times New Roman" w:hAnsi="Times New Roman" w:cs="Times New Roman"/>
          <w:b/>
          <w:color w:val="auto"/>
        </w:rPr>
      </w:pP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    </w:t>
      </w:r>
    </w:p>
    <w:p w:rsidR="00DA2141" w:rsidRPr="003D6E74" w:rsidRDefault="00DA2141" w:rsidP="00620B47">
      <w:pPr>
        <w:framePr w:w="10339" w:h="11611" w:hRule="exact" w:wrap="none" w:vAnchor="page" w:hAnchor="page" w:x="706" w:y="4283"/>
        <w:widowControl/>
        <w:rPr>
          <w:rFonts w:ascii="Times New Roman" w:eastAsia="Times New Roman" w:hAnsi="Times New Roman" w:cs="Times New Roman"/>
          <w:b/>
          <w:color w:val="auto"/>
        </w:rPr>
      </w:pPr>
      <w:r w:rsidRPr="003D6E74">
        <w:rPr>
          <w:rFonts w:ascii="Times New Roman" w:eastAsia="Times New Roman" w:hAnsi="Times New Roman" w:cs="Times New Roman"/>
          <w:b/>
          <w:color w:val="auto"/>
        </w:rPr>
        <w:t>Статья  1. Основные характеристики бюджета муниципального образования сельского поселения деревня СОВЬЯКИ на 20</w:t>
      </w:r>
      <w:r w:rsidR="00B66CC6">
        <w:rPr>
          <w:rFonts w:ascii="Times New Roman" w:eastAsia="Times New Roman" w:hAnsi="Times New Roman" w:cs="Times New Roman"/>
          <w:b/>
          <w:color w:val="auto"/>
        </w:rPr>
        <w:t>2</w:t>
      </w:r>
      <w:r w:rsidR="00CD5669">
        <w:rPr>
          <w:rFonts w:ascii="Times New Roman" w:eastAsia="Times New Roman" w:hAnsi="Times New Roman" w:cs="Times New Roman"/>
          <w:b/>
          <w:color w:val="auto"/>
        </w:rPr>
        <w:t>4</w:t>
      </w: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/>
          <w:color w:val="auto"/>
        </w:rPr>
        <w:t>2</w:t>
      </w:r>
      <w:r w:rsidR="00CD5669">
        <w:rPr>
          <w:rFonts w:ascii="Times New Roman" w:eastAsia="Times New Roman" w:hAnsi="Times New Roman" w:cs="Times New Roman"/>
          <w:b/>
          <w:color w:val="auto"/>
        </w:rPr>
        <w:t>5</w:t>
      </w: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 и 20</w:t>
      </w:r>
      <w:r>
        <w:rPr>
          <w:rFonts w:ascii="Times New Roman" w:eastAsia="Times New Roman" w:hAnsi="Times New Roman" w:cs="Times New Roman"/>
          <w:b/>
          <w:color w:val="auto"/>
        </w:rPr>
        <w:t>2</w:t>
      </w:r>
      <w:r w:rsidR="00CD5669">
        <w:rPr>
          <w:rFonts w:ascii="Times New Roman" w:eastAsia="Times New Roman" w:hAnsi="Times New Roman" w:cs="Times New Roman"/>
          <w:b/>
          <w:color w:val="auto"/>
        </w:rPr>
        <w:t>6</w:t>
      </w: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 годов.</w:t>
      </w:r>
    </w:p>
    <w:p w:rsidR="00DA2141" w:rsidRPr="003D6E74" w:rsidRDefault="00DA2141" w:rsidP="00620B47">
      <w:pPr>
        <w:framePr w:w="10339" w:h="11611" w:hRule="exact" w:wrap="none" w:vAnchor="page" w:hAnchor="page" w:x="706" w:y="4283"/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DA2141" w:rsidRPr="003D6E74" w:rsidRDefault="00DA2141" w:rsidP="00620B47">
      <w:pPr>
        <w:framePr w:w="10339" w:h="11611" w:hRule="exact" w:wrap="none" w:vAnchor="page" w:hAnchor="page" w:x="706" w:y="4283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1.Утвердить основные характеристики бюджета муниципального образования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  <w:r w:rsidRPr="003D6E74">
        <w:rPr>
          <w:rFonts w:ascii="Times New Roman" w:eastAsia="Times New Roman" w:hAnsi="Times New Roman" w:cs="Times New Roman"/>
          <w:color w:val="auto"/>
        </w:rPr>
        <w:t xml:space="preserve"> на 20</w:t>
      </w:r>
      <w:r w:rsidR="00B66CC6">
        <w:rPr>
          <w:rFonts w:ascii="Times New Roman" w:eastAsia="Times New Roman" w:hAnsi="Times New Roman" w:cs="Times New Roman"/>
          <w:color w:val="auto"/>
        </w:rPr>
        <w:t>2</w:t>
      </w:r>
      <w:r w:rsidR="00CD5669">
        <w:rPr>
          <w:rFonts w:ascii="Times New Roman" w:eastAsia="Times New Roman" w:hAnsi="Times New Roman" w:cs="Times New Roman"/>
          <w:color w:val="auto"/>
        </w:rPr>
        <w:t>4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год:</w:t>
      </w:r>
    </w:p>
    <w:p w:rsidR="00DA2141" w:rsidRPr="003D6E74" w:rsidRDefault="00DA2141" w:rsidP="00620B47">
      <w:pPr>
        <w:framePr w:w="10339" w:h="11611" w:hRule="exact" w:wrap="none" w:vAnchor="page" w:hAnchor="page" w:x="706" w:y="4283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  Общий объем доходов бюджета в сумме </w:t>
      </w:r>
      <w:r w:rsidR="00CD5669">
        <w:rPr>
          <w:rFonts w:ascii="Times New Roman" w:eastAsia="Times New Roman" w:hAnsi="Times New Roman" w:cs="Times New Roman"/>
          <w:color w:val="auto"/>
        </w:rPr>
        <w:t>64</w:t>
      </w:r>
      <w:r w:rsidR="00906076">
        <w:rPr>
          <w:rFonts w:ascii="Times New Roman" w:eastAsia="Times New Roman" w:hAnsi="Times New Roman" w:cs="Times New Roman"/>
          <w:color w:val="auto"/>
        </w:rPr>
        <w:t xml:space="preserve"> </w:t>
      </w:r>
      <w:r w:rsidR="00CD5669">
        <w:rPr>
          <w:rFonts w:ascii="Times New Roman" w:eastAsia="Times New Roman" w:hAnsi="Times New Roman" w:cs="Times New Roman"/>
          <w:color w:val="auto"/>
        </w:rPr>
        <w:t>8</w:t>
      </w:r>
      <w:r w:rsidR="00976A7E">
        <w:rPr>
          <w:rFonts w:ascii="Times New Roman" w:eastAsia="Times New Roman" w:hAnsi="Times New Roman" w:cs="Times New Roman"/>
          <w:color w:val="auto"/>
        </w:rPr>
        <w:t>00</w:t>
      </w:r>
      <w:r w:rsidR="00A92849">
        <w:rPr>
          <w:rFonts w:ascii="Times New Roman" w:eastAsia="Times New Roman" w:hAnsi="Times New Roman" w:cs="Times New Roman"/>
          <w:color w:val="auto"/>
        </w:rPr>
        <w:t> </w:t>
      </w:r>
      <w:r>
        <w:rPr>
          <w:rFonts w:ascii="Times New Roman" w:eastAsia="Times New Roman" w:hAnsi="Times New Roman" w:cs="Times New Roman"/>
          <w:color w:val="auto"/>
        </w:rPr>
        <w:t>0</w:t>
      </w:r>
      <w:r w:rsidR="00976A7E">
        <w:rPr>
          <w:rFonts w:ascii="Times New Roman" w:eastAsia="Times New Roman" w:hAnsi="Times New Roman" w:cs="Times New Roman"/>
          <w:color w:val="auto"/>
        </w:rPr>
        <w:t>00</w:t>
      </w:r>
      <w:r w:rsidR="00A92849">
        <w:rPr>
          <w:rFonts w:ascii="Times New Roman" w:eastAsia="Times New Roman" w:hAnsi="Times New Roman" w:cs="Times New Roman"/>
          <w:color w:val="auto"/>
        </w:rPr>
        <w:t>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</w:t>
      </w:r>
      <w:r w:rsidR="00004B5E">
        <w:rPr>
          <w:rFonts w:ascii="Times New Roman" w:eastAsia="Times New Roman" w:hAnsi="Times New Roman" w:cs="Times New Roman"/>
          <w:color w:val="auto"/>
        </w:rPr>
        <w:t>ей</w:t>
      </w:r>
      <w:r w:rsidRPr="003D6E74">
        <w:rPr>
          <w:rFonts w:ascii="Times New Roman" w:eastAsia="Times New Roman" w:hAnsi="Times New Roman" w:cs="Times New Roman"/>
          <w:color w:val="auto"/>
        </w:rPr>
        <w:t>, в том числе объем безвозмездных поступлений в сумме –</w:t>
      </w:r>
      <w:r w:rsidR="00004B5E">
        <w:rPr>
          <w:rFonts w:ascii="Times New Roman" w:eastAsia="Times New Roman" w:hAnsi="Times New Roman" w:cs="Times New Roman"/>
          <w:color w:val="auto"/>
        </w:rPr>
        <w:t>1</w:t>
      </w:r>
      <w:r w:rsidR="0053711E">
        <w:rPr>
          <w:rFonts w:ascii="Times New Roman" w:eastAsia="Times New Roman" w:hAnsi="Times New Roman" w:cs="Times New Roman"/>
          <w:color w:val="auto"/>
        </w:rPr>
        <w:t>7</w:t>
      </w:r>
      <w:r w:rsidR="00004B5E">
        <w:rPr>
          <w:rFonts w:ascii="Times New Roman" w:eastAsia="Times New Roman" w:hAnsi="Times New Roman" w:cs="Times New Roman"/>
          <w:color w:val="auto"/>
        </w:rPr>
        <w:t> </w:t>
      </w:r>
      <w:r w:rsidR="00CD5669">
        <w:rPr>
          <w:rFonts w:ascii="Times New Roman" w:eastAsia="Times New Roman" w:hAnsi="Times New Roman" w:cs="Times New Roman"/>
          <w:color w:val="auto"/>
        </w:rPr>
        <w:t>176</w:t>
      </w:r>
      <w:r w:rsidR="00A92849">
        <w:rPr>
          <w:rFonts w:ascii="Times New Roman" w:eastAsia="Times New Roman" w:hAnsi="Times New Roman" w:cs="Times New Roman"/>
          <w:color w:val="auto"/>
        </w:rPr>
        <w:t> </w:t>
      </w:r>
      <w:r w:rsidR="00CD5669">
        <w:rPr>
          <w:rFonts w:ascii="Times New Roman" w:eastAsia="Times New Roman" w:hAnsi="Times New Roman" w:cs="Times New Roman"/>
          <w:color w:val="auto"/>
        </w:rPr>
        <w:t>907</w:t>
      </w:r>
      <w:r w:rsidR="00A92849">
        <w:rPr>
          <w:rFonts w:ascii="Times New Roman" w:eastAsia="Times New Roman" w:hAnsi="Times New Roman" w:cs="Times New Roman"/>
          <w:color w:val="auto"/>
        </w:rPr>
        <w:t>.</w:t>
      </w:r>
      <w:r w:rsidR="00CD5669">
        <w:rPr>
          <w:rFonts w:ascii="Times New Roman" w:eastAsia="Times New Roman" w:hAnsi="Times New Roman" w:cs="Times New Roman"/>
          <w:color w:val="auto"/>
        </w:rPr>
        <w:t>01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рублей.</w:t>
      </w:r>
    </w:p>
    <w:p w:rsidR="00DA2141" w:rsidRPr="003D6E74" w:rsidRDefault="00DA2141" w:rsidP="00620B47">
      <w:pPr>
        <w:framePr w:w="10339" w:h="11611" w:hRule="exact" w:wrap="none" w:vAnchor="page" w:hAnchor="page" w:x="706" w:y="4283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 Общий объём расходов бюджета в сумме </w:t>
      </w:r>
      <w:r w:rsidR="00CD5669">
        <w:rPr>
          <w:rFonts w:ascii="Times New Roman" w:eastAsia="Times New Roman" w:hAnsi="Times New Roman" w:cs="Times New Roman"/>
          <w:color w:val="auto"/>
        </w:rPr>
        <w:t>67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CD5669">
        <w:rPr>
          <w:rFonts w:ascii="Times New Roman" w:eastAsia="Times New Roman" w:hAnsi="Times New Roman" w:cs="Times New Roman"/>
          <w:color w:val="auto"/>
        </w:rPr>
        <w:t>3</w:t>
      </w:r>
      <w:r w:rsidR="00976A7E">
        <w:rPr>
          <w:rFonts w:ascii="Times New Roman" w:eastAsia="Times New Roman" w:hAnsi="Times New Roman" w:cs="Times New Roman"/>
          <w:color w:val="auto"/>
        </w:rPr>
        <w:t>00</w:t>
      </w:r>
      <w:r w:rsidR="00A92849">
        <w:rPr>
          <w:rFonts w:ascii="Times New Roman" w:eastAsia="Times New Roman" w:hAnsi="Times New Roman" w:cs="Times New Roman"/>
          <w:color w:val="auto"/>
        </w:rPr>
        <w:t> </w:t>
      </w:r>
      <w:r w:rsidRPr="003D6E74">
        <w:rPr>
          <w:rFonts w:ascii="Times New Roman" w:eastAsia="Times New Roman" w:hAnsi="Times New Roman" w:cs="Times New Roman"/>
          <w:color w:val="auto"/>
        </w:rPr>
        <w:t>0</w:t>
      </w:r>
      <w:r w:rsidR="00976A7E">
        <w:rPr>
          <w:rFonts w:ascii="Times New Roman" w:eastAsia="Times New Roman" w:hAnsi="Times New Roman" w:cs="Times New Roman"/>
          <w:color w:val="auto"/>
        </w:rPr>
        <w:t>00</w:t>
      </w:r>
      <w:r w:rsidR="00A92849">
        <w:rPr>
          <w:rFonts w:ascii="Times New Roman" w:eastAsia="Times New Roman" w:hAnsi="Times New Roman" w:cs="Times New Roman"/>
          <w:color w:val="auto"/>
        </w:rPr>
        <w:t>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</w:t>
      </w:r>
      <w:r w:rsidR="00004B5E">
        <w:rPr>
          <w:rFonts w:ascii="Times New Roman" w:eastAsia="Times New Roman" w:hAnsi="Times New Roman" w:cs="Times New Roman"/>
          <w:color w:val="auto"/>
        </w:rPr>
        <w:t>ей</w:t>
      </w:r>
      <w:r w:rsidRPr="003D6E74">
        <w:rPr>
          <w:rFonts w:ascii="Times New Roman" w:eastAsia="Times New Roman" w:hAnsi="Times New Roman" w:cs="Times New Roman"/>
          <w:color w:val="auto"/>
        </w:rPr>
        <w:t>.</w:t>
      </w:r>
    </w:p>
    <w:p w:rsidR="00DA2141" w:rsidRPr="003D6E74" w:rsidRDefault="00DA2141" w:rsidP="00620B47">
      <w:pPr>
        <w:framePr w:w="10339" w:h="11611" w:hRule="exact" w:wrap="none" w:vAnchor="page" w:hAnchor="page" w:x="706" w:y="4283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Верхний предел муниципального внутреннего долга на </w:t>
      </w:r>
      <w:r w:rsidR="008204AA">
        <w:rPr>
          <w:rFonts w:ascii="Times New Roman" w:eastAsia="Times New Roman" w:hAnsi="Times New Roman" w:cs="Times New Roman"/>
          <w:color w:val="auto"/>
        </w:rPr>
        <w:t>0</w:t>
      </w:r>
      <w:r w:rsidR="00486E90">
        <w:rPr>
          <w:rFonts w:ascii="Times New Roman" w:eastAsia="Times New Roman" w:hAnsi="Times New Roman" w:cs="Times New Roman"/>
          <w:color w:val="auto"/>
        </w:rPr>
        <w:t>1.01.</w:t>
      </w:r>
      <w:r w:rsidRPr="003D6E74">
        <w:rPr>
          <w:rFonts w:ascii="Times New Roman" w:eastAsia="Times New Roman" w:hAnsi="Times New Roman" w:cs="Times New Roman"/>
          <w:color w:val="auto"/>
        </w:rPr>
        <w:t>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CD5669">
        <w:rPr>
          <w:rFonts w:ascii="Times New Roman" w:eastAsia="Times New Roman" w:hAnsi="Times New Roman" w:cs="Times New Roman"/>
          <w:color w:val="auto"/>
        </w:rPr>
        <w:t>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0.00 рублей, в том, числе верхний предел по муни</w:t>
      </w:r>
      <w:r>
        <w:rPr>
          <w:rFonts w:ascii="Times New Roman" w:eastAsia="Times New Roman" w:hAnsi="Times New Roman" w:cs="Times New Roman"/>
          <w:color w:val="auto"/>
        </w:rPr>
        <w:t>ципальным гарантиям на 01.01.202</w:t>
      </w:r>
      <w:r w:rsidR="00CD5669">
        <w:rPr>
          <w:rFonts w:ascii="Times New Roman" w:eastAsia="Times New Roman" w:hAnsi="Times New Roman" w:cs="Times New Roman"/>
          <w:color w:val="auto"/>
        </w:rPr>
        <w:t>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года- 0.00 рублей</w:t>
      </w:r>
    </w:p>
    <w:p w:rsidR="00DA2141" w:rsidRPr="00B21775" w:rsidRDefault="00DA2141" w:rsidP="00620B47">
      <w:pPr>
        <w:framePr w:w="10339" w:h="11611" w:hRule="exact" w:wrap="none" w:vAnchor="page" w:hAnchor="page" w:x="706" w:y="4283"/>
        <w:rPr>
          <w:rFonts w:ascii="Times New Roman" w:eastAsia="Times New Roman" w:hAnsi="Times New Roman" w:cs="Times New Roman"/>
          <w:b/>
          <w:bCs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    </w:t>
      </w:r>
      <w:r w:rsidRPr="00B21775">
        <w:rPr>
          <w:rFonts w:ascii="Times New Roman" w:eastAsia="Times New Roman" w:hAnsi="Times New Roman" w:cs="Times New Roman"/>
          <w:color w:val="auto"/>
        </w:rPr>
        <w:t xml:space="preserve">Нормативную величину резервного фонда администрации муниципального образования сельского поселения деревня </w:t>
      </w:r>
      <w:proofErr w:type="spellStart"/>
      <w:r w:rsidRPr="00B21775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  <w:r w:rsidRPr="00B21775">
        <w:rPr>
          <w:rFonts w:ascii="Times New Roman" w:eastAsia="Times New Roman" w:hAnsi="Times New Roman" w:cs="Times New Roman"/>
          <w:color w:val="auto"/>
        </w:rPr>
        <w:t xml:space="preserve">  в сумме - 1</w:t>
      </w:r>
      <w:r w:rsidR="00F93FFA" w:rsidRPr="00B21775">
        <w:rPr>
          <w:rFonts w:ascii="Times New Roman" w:eastAsia="Times New Roman" w:hAnsi="Times New Roman" w:cs="Times New Roman"/>
          <w:color w:val="auto"/>
        </w:rPr>
        <w:t>0</w:t>
      </w:r>
      <w:r w:rsidR="00BA7B8A" w:rsidRPr="00B21775">
        <w:rPr>
          <w:rFonts w:ascii="Times New Roman" w:eastAsia="Times New Roman" w:hAnsi="Times New Roman" w:cs="Times New Roman"/>
          <w:color w:val="auto"/>
        </w:rPr>
        <w:t>0</w:t>
      </w:r>
      <w:r w:rsidR="007117FF">
        <w:rPr>
          <w:rFonts w:ascii="Times New Roman" w:eastAsia="Times New Roman" w:hAnsi="Times New Roman" w:cs="Times New Roman"/>
          <w:color w:val="auto"/>
        </w:rPr>
        <w:t> </w:t>
      </w:r>
      <w:r w:rsidR="00BA7B8A" w:rsidRPr="00B21775">
        <w:rPr>
          <w:rFonts w:ascii="Times New Roman" w:eastAsia="Times New Roman" w:hAnsi="Times New Roman" w:cs="Times New Roman"/>
          <w:color w:val="auto"/>
        </w:rPr>
        <w:t>000</w:t>
      </w:r>
      <w:r w:rsidR="007117FF">
        <w:rPr>
          <w:rFonts w:ascii="Times New Roman" w:eastAsia="Times New Roman" w:hAnsi="Times New Roman" w:cs="Times New Roman"/>
          <w:color w:val="auto"/>
        </w:rPr>
        <w:t>.00</w:t>
      </w:r>
      <w:r w:rsidR="00BA7B8A" w:rsidRPr="00B21775">
        <w:rPr>
          <w:rFonts w:ascii="Times New Roman" w:eastAsia="Times New Roman" w:hAnsi="Times New Roman" w:cs="Times New Roman"/>
          <w:color w:val="auto"/>
        </w:rPr>
        <w:t xml:space="preserve"> рублей, </w:t>
      </w:r>
      <w:r w:rsidRPr="00B21775">
        <w:rPr>
          <w:rFonts w:ascii="Times New Roman" w:eastAsia="Times New Roman" w:hAnsi="Times New Roman" w:cs="Times New Roman"/>
          <w:color w:val="auto"/>
        </w:rPr>
        <w:t xml:space="preserve"> </w:t>
      </w:r>
      <w:r w:rsidR="00BA7B8A" w:rsidRPr="00B21775">
        <w:rPr>
          <w:rFonts w:ascii="Times New Roman" w:eastAsia="Times New Roman" w:hAnsi="Times New Roman" w:cs="Times New Roman"/>
          <w:color w:val="auto"/>
        </w:rPr>
        <w:t>объем бюджетных ассигнований  по дорожному фонду в сумме – 1</w:t>
      </w:r>
      <w:r w:rsidR="00CD5669">
        <w:rPr>
          <w:rFonts w:ascii="Times New Roman" w:eastAsia="Times New Roman" w:hAnsi="Times New Roman" w:cs="Times New Roman"/>
          <w:color w:val="auto"/>
        </w:rPr>
        <w:t> 580</w:t>
      </w:r>
      <w:r w:rsidR="007117FF">
        <w:rPr>
          <w:rFonts w:ascii="Times New Roman" w:eastAsia="Times New Roman" w:hAnsi="Times New Roman" w:cs="Times New Roman"/>
          <w:color w:val="auto"/>
        </w:rPr>
        <w:t> </w:t>
      </w:r>
      <w:r w:rsidR="00CD5669">
        <w:rPr>
          <w:rFonts w:ascii="Times New Roman" w:eastAsia="Times New Roman" w:hAnsi="Times New Roman" w:cs="Times New Roman"/>
          <w:color w:val="auto"/>
        </w:rPr>
        <w:t>523</w:t>
      </w:r>
      <w:r w:rsidR="007117FF">
        <w:rPr>
          <w:rFonts w:ascii="Times New Roman" w:eastAsia="Times New Roman" w:hAnsi="Times New Roman" w:cs="Times New Roman"/>
          <w:color w:val="auto"/>
        </w:rPr>
        <w:t>.00</w:t>
      </w:r>
      <w:r w:rsidR="00BA7B8A" w:rsidRPr="00B21775">
        <w:rPr>
          <w:rFonts w:ascii="Times New Roman" w:eastAsia="Times New Roman" w:hAnsi="Times New Roman" w:cs="Times New Roman"/>
          <w:color w:val="auto"/>
        </w:rPr>
        <w:t xml:space="preserve"> рубл</w:t>
      </w:r>
      <w:r w:rsidR="00906076" w:rsidRPr="00B21775">
        <w:rPr>
          <w:rFonts w:ascii="Times New Roman" w:eastAsia="Times New Roman" w:hAnsi="Times New Roman" w:cs="Times New Roman"/>
          <w:color w:val="auto"/>
        </w:rPr>
        <w:t>ей</w:t>
      </w:r>
      <w:r w:rsidR="00BA7B8A" w:rsidRPr="00B21775">
        <w:rPr>
          <w:rFonts w:ascii="Times New Roman" w:eastAsia="Times New Roman" w:hAnsi="Times New Roman" w:cs="Times New Roman"/>
          <w:color w:val="auto"/>
        </w:rPr>
        <w:t>.</w:t>
      </w:r>
    </w:p>
    <w:p w:rsidR="003377AB" w:rsidRDefault="00DA2141" w:rsidP="00620B47">
      <w:pPr>
        <w:framePr w:w="10339" w:h="11611" w:hRule="exact" w:wrap="none" w:vAnchor="page" w:hAnchor="page" w:x="706" w:y="4283"/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Прогнозируемый дефицит </w:t>
      </w:r>
      <w:r w:rsidRPr="003D6E74">
        <w:rPr>
          <w:rFonts w:ascii="Times New Roman" w:eastAsia="Times New Roman" w:hAnsi="Times New Roman" w:cs="Times New Roman"/>
          <w:color w:val="auto"/>
        </w:rPr>
        <w:t>бюджета на 20</w:t>
      </w:r>
      <w:r w:rsidR="00B66CC6">
        <w:rPr>
          <w:rFonts w:ascii="Times New Roman" w:eastAsia="Times New Roman" w:hAnsi="Times New Roman" w:cs="Times New Roman"/>
          <w:color w:val="auto"/>
        </w:rPr>
        <w:t>2</w:t>
      </w:r>
      <w:r w:rsidR="00CD5669">
        <w:rPr>
          <w:rFonts w:ascii="Times New Roman" w:eastAsia="Times New Roman" w:hAnsi="Times New Roman" w:cs="Times New Roman"/>
          <w:color w:val="auto"/>
        </w:rPr>
        <w:t>4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</w:t>
      </w:r>
      <w:r w:rsidR="00486E90">
        <w:rPr>
          <w:rFonts w:ascii="Times New Roman" w:eastAsia="Times New Roman" w:hAnsi="Times New Roman" w:cs="Times New Roman"/>
          <w:color w:val="auto"/>
        </w:rPr>
        <w:t>–</w:t>
      </w:r>
      <w:r w:rsidR="008204AA">
        <w:rPr>
          <w:rFonts w:ascii="Times New Roman" w:eastAsia="Times New Roman" w:hAnsi="Times New Roman" w:cs="Times New Roman"/>
          <w:color w:val="auto"/>
        </w:rPr>
        <w:t xml:space="preserve"> </w:t>
      </w:r>
      <w:r w:rsidR="00CD5669">
        <w:rPr>
          <w:rFonts w:ascii="Times New Roman" w:eastAsia="Times New Roman" w:hAnsi="Times New Roman" w:cs="Times New Roman"/>
          <w:color w:val="auto"/>
        </w:rPr>
        <w:t>2</w:t>
      </w:r>
      <w:r w:rsidR="00486E90">
        <w:rPr>
          <w:rFonts w:ascii="Times New Roman" w:eastAsia="Times New Roman" w:hAnsi="Times New Roman" w:cs="Times New Roman"/>
          <w:color w:val="auto"/>
        </w:rPr>
        <w:t> </w:t>
      </w:r>
      <w:r w:rsidR="00CD5669">
        <w:rPr>
          <w:rFonts w:ascii="Times New Roman" w:eastAsia="Times New Roman" w:hAnsi="Times New Roman" w:cs="Times New Roman"/>
          <w:color w:val="auto"/>
        </w:rPr>
        <w:t>5</w:t>
      </w:r>
      <w:r w:rsidR="00F73871">
        <w:rPr>
          <w:rFonts w:ascii="Times New Roman" w:eastAsia="Times New Roman" w:hAnsi="Times New Roman" w:cs="Times New Roman"/>
          <w:color w:val="auto"/>
        </w:rPr>
        <w:t>0</w:t>
      </w:r>
      <w:r w:rsidR="0053711E">
        <w:rPr>
          <w:rFonts w:ascii="Times New Roman" w:eastAsia="Times New Roman" w:hAnsi="Times New Roman" w:cs="Times New Roman"/>
          <w:color w:val="auto"/>
        </w:rPr>
        <w:t>0</w:t>
      </w:r>
      <w:r w:rsidR="007117FF">
        <w:rPr>
          <w:rFonts w:ascii="Times New Roman" w:eastAsia="Times New Roman" w:hAnsi="Times New Roman" w:cs="Times New Roman"/>
          <w:color w:val="auto"/>
        </w:rPr>
        <w:t> </w:t>
      </w:r>
      <w:r w:rsidR="008204AA">
        <w:rPr>
          <w:rFonts w:ascii="Times New Roman" w:eastAsia="Times New Roman" w:hAnsi="Times New Roman" w:cs="Times New Roman"/>
          <w:color w:val="auto"/>
        </w:rPr>
        <w:t>000</w:t>
      </w:r>
      <w:r w:rsidR="007117FF">
        <w:rPr>
          <w:rFonts w:ascii="Times New Roman" w:eastAsia="Times New Roman" w:hAnsi="Times New Roman" w:cs="Times New Roman"/>
          <w:color w:val="auto"/>
        </w:rPr>
        <w:t>.00</w:t>
      </w:r>
      <w:r w:rsidR="00486E90">
        <w:rPr>
          <w:rFonts w:ascii="Times New Roman" w:eastAsia="Times New Roman" w:hAnsi="Times New Roman" w:cs="Times New Roman"/>
          <w:color w:val="auto"/>
        </w:rPr>
        <w:t xml:space="preserve"> рублей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DA2141" w:rsidRPr="003D6E74" w:rsidRDefault="00DA2141" w:rsidP="00620B47">
      <w:pPr>
        <w:framePr w:w="10339" w:h="11611" w:hRule="exact" w:wrap="none" w:vAnchor="page" w:hAnchor="page" w:x="706" w:y="4283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2. Утвердить основные характеристики бюджета муниципального образования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н</w:t>
      </w:r>
      <w:r w:rsidRPr="003D6E74">
        <w:rPr>
          <w:rFonts w:ascii="Times New Roman" w:eastAsia="Times New Roman" w:hAnsi="Times New Roman" w:cs="Times New Roman"/>
          <w:color w:val="auto"/>
        </w:rPr>
        <w:t>а плановый период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20</w:t>
      </w:r>
      <w:r w:rsidR="00B66CC6">
        <w:rPr>
          <w:rFonts w:ascii="Times New Roman" w:eastAsia="Times New Roman" w:hAnsi="Times New Roman" w:cs="Times New Roman"/>
          <w:color w:val="auto"/>
        </w:rPr>
        <w:t>2</w:t>
      </w:r>
      <w:r w:rsidR="00CD5669">
        <w:rPr>
          <w:rFonts w:ascii="Times New Roman" w:eastAsia="Times New Roman" w:hAnsi="Times New Roman" w:cs="Times New Roman"/>
          <w:color w:val="auto"/>
        </w:rPr>
        <w:t>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и 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CD5669">
        <w:rPr>
          <w:rFonts w:ascii="Times New Roman" w:eastAsia="Times New Roman" w:hAnsi="Times New Roman" w:cs="Times New Roman"/>
          <w:color w:val="auto"/>
        </w:rPr>
        <w:t>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</w:t>
      </w:r>
      <w:r>
        <w:rPr>
          <w:rFonts w:ascii="Times New Roman" w:eastAsia="Times New Roman" w:hAnsi="Times New Roman" w:cs="Times New Roman"/>
          <w:color w:val="auto"/>
        </w:rPr>
        <w:t>а.</w:t>
      </w:r>
    </w:p>
    <w:p w:rsidR="00DA2141" w:rsidRDefault="00DA2141" w:rsidP="00620B47">
      <w:pPr>
        <w:framePr w:w="10339" w:h="11611" w:hRule="exact" w:wrap="none" w:vAnchor="page" w:hAnchor="page" w:x="706" w:y="4283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 Общий объем доходов бюджета 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CD5669">
        <w:rPr>
          <w:rFonts w:ascii="Times New Roman" w:eastAsia="Times New Roman" w:hAnsi="Times New Roman" w:cs="Times New Roman"/>
          <w:color w:val="auto"/>
        </w:rPr>
        <w:t>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 w:rsidR="00CD5669">
        <w:rPr>
          <w:rFonts w:ascii="Times New Roman" w:eastAsia="Times New Roman" w:hAnsi="Times New Roman" w:cs="Times New Roman"/>
          <w:color w:val="auto"/>
        </w:rPr>
        <w:t>66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 w:rsidR="00CD5669">
        <w:rPr>
          <w:rFonts w:ascii="Times New Roman" w:eastAsia="Times New Roman" w:hAnsi="Times New Roman" w:cs="Times New Roman"/>
          <w:color w:val="auto"/>
        </w:rPr>
        <w:t>1</w:t>
      </w:r>
      <w:r w:rsidR="00004B5E">
        <w:rPr>
          <w:rFonts w:ascii="Times New Roman" w:eastAsia="Times New Roman" w:hAnsi="Times New Roman" w:cs="Times New Roman"/>
          <w:color w:val="auto"/>
        </w:rPr>
        <w:t>5</w:t>
      </w:r>
      <w:r>
        <w:rPr>
          <w:rFonts w:ascii="Times New Roman" w:eastAsia="Times New Roman" w:hAnsi="Times New Roman" w:cs="Times New Roman"/>
          <w:color w:val="auto"/>
        </w:rPr>
        <w:t>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000</w:t>
      </w:r>
      <w:r w:rsidRPr="003D6E74">
        <w:rPr>
          <w:rFonts w:ascii="Times New Roman" w:eastAsia="Times New Roman" w:hAnsi="Times New Roman" w:cs="Times New Roman"/>
          <w:color w:val="auto"/>
        </w:rPr>
        <w:t>.00 рубл</w:t>
      </w:r>
      <w:r>
        <w:rPr>
          <w:rFonts w:ascii="Times New Roman" w:eastAsia="Times New Roman" w:hAnsi="Times New Roman" w:cs="Times New Roman"/>
          <w:color w:val="auto"/>
        </w:rPr>
        <w:t>ей, в т</w:t>
      </w:r>
      <w:r w:rsidR="003377AB">
        <w:rPr>
          <w:rFonts w:ascii="Times New Roman" w:eastAsia="Times New Roman" w:hAnsi="Times New Roman" w:cs="Times New Roman"/>
          <w:color w:val="auto"/>
        </w:rPr>
        <w:t xml:space="preserve">ом </w:t>
      </w:r>
      <w:r>
        <w:rPr>
          <w:rFonts w:ascii="Times New Roman" w:eastAsia="Times New Roman" w:hAnsi="Times New Roman" w:cs="Times New Roman"/>
          <w:color w:val="auto"/>
        </w:rPr>
        <w:t>ч</w:t>
      </w:r>
      <w:r w:rsidR="003377AB">
        <w:rPr>
          <w:rFonts w:ascii="Times New Roman" w:eastAsia="Times New Roman" w:hAnsi="Times New Roman" w:cs="Times New Roman"/>
          <w:color w:val="auto"/>
        </w:rPr>
        <w:t>исле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объем безвозмездных поступлений в сумме  </w:t>
      </w:r>
      <w:r w:rsidR="00906076">
        <w:rPr>
          <w:rFonts w:ascii="Times New Roman" w:eastAsia="Times New Roman" w:hAnsi="Times New Roman" w:cs="Times New Roman"/>
          <w:color w:val="auto"/>
        </w:rPr>
        <w:t>1</w:t>
      </w:r>
      <w:r w:rsidR="00CD5669">
        <w:rPr>
          <w:rFonts w:ascii="Times New Roman" w:eastAsia="Times New Roman" w:hAnsi="Times New Roman" w:cs="Times New Roman"/>
          <w:color w:val="auto"/>
        </w:rPr>
        <w:t>4 787</w:t>
      </w:r>
      <w:r w:rsidR="007117FF">
        <w:rPr>
          <w:rFonts w:ascii="Times New Roman" w:eastAsia="Times New Roman" w:hAnsi="Times New Roman" w:cs="Times New Roman"/>
          <w:color w:val="auto"/>
        </w:rPr>
        <w:t> </w:t>
      </w:r>
      <w:r w:rsidR="00CD5669">
        <w:rPr>
          <w:rFonts w:ascii="Times New Roman" w:eastAsia="Times New Roman" w:hAnsi="Times New Roman" w:cs="Times New Roman"/>
          <w:color w:val="auto"/>
        </w:rPr>
        <w:t>914</w:t>
      </w:r>
      <w:r w:rsidR="007117FF">
        <w:rPr>
          <w:rFonts w:ascii="Times New Roman" w:eastAsia="Times New Roman" w:hAnsi="Times New Roman" w:cs="Times New Roman"/>
          <w:color w:val="auto"/>
        </w:rPr>
        <w:t>.</w:t>
      </w:r>
      <w:r w:rsidR="00CD5669">
        <w:rPr>
          <w:rFonts w:ascii="Times New Roman" w:eastAsia="Times New Roman" w:hAnsi="Times New Roman" w:cs="Times New Roman"/>
          <w:color w:val="auto"/>
        </w:rPr>
        <w:t>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</w:t>
      </w:r>
      <w:r w:rsidR="00004B5E">
        <w:rPr>
          <w:rFonts w:ascii="Times New Roman" w:eastAsia="Times New Roman" w:hAnsi="Times New Roman" w:cs="Times New Roman"/>
          <w:color w:val="auto"/>
        </w:rPr>
        <w:t xml:space="preserve"> </w:t>
      </w:r>
      <w:r w:rsidRPr="003D6E74">
        <w:rPr>
          <w:rFonts w:ascii="Times New Roman" w:eastAsia="Times New Roman" w:hAnsi="Times New Roman" w:cs="Times New Roman"/>
          <w:color w:val="auto"/>
        </w:rPr>
        <w:t>и 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CD5669">
        <w:rPr>
          <w:rFonts w:ascii="Times New Roman" w:eastAsia="Times New Roman" w:hAnsi="Times New Roman" w:cs="Times New Roman"/>
          <w:color w:val="auto"/>
        </w:rPr>
        <w:t>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 w:rsidR="00CD5669">
        <w:rPr>
          <w:rFonts w:ascii="Times New Roman" w:eastAsia="Times New Roman" w:hAnsi="Times New Roman" w:cs="Times New Roman"/>
          <w:color w:val="auto"/>
        </w:rPr>
        <w:t>70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 w:rsidR="00CD5669">
        <w:rPr>
          <w:rFonts w:ascii="Times New Roman" w:eastAsia="Times New Roman" w:hAnsi="Times New Roman" w:cs="Times New Roman"/>
          <w:color w:val="auto"/>
        </w:rPr>
        <w:t>3</w:t>
      </w:r>
      <w:r w:rsidR="00B21775">
        <w:rPr>
          <w:rFonts w:ascii="Times New Roman" w:eastAsia="Times New Roman" w:hAnsi="Times New Roman" w:cs="Times New Roman"/>
          <w:color w:val="auto"/>
        </w:rPr>
        <w:t>0</w:t>
      </w:r>
      <w:r w:rsidR="00F93FFA">
        <w:rPr>
          <w:rFonts w:ascii="Times New Roman" w:eastAsia="Times New Roman" w:hAnsi="Times New Roman" w:cs="Times New Roman"/>
          <w:color w:val="auto"/>
        </w:rPr>
        <w:t>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000</w:t>
      </w:r>
      <w:r w:rsidRPr="003D6E74">
        <w:rPr>
          <w:rFonts w:ascii="Times New Roman" w:eastAsia="Times New Roman" w:hAnsi="Times New Roman" w:cs="Times New Roman"/>
          <w:color w:val="auto"/>
        </w:rPr>
        <w:t>.00 рублей; в т</w:t>
      </w:r>
      <w:r w:rsidR="003377AB">
        <w:rPr>
          <w:rFonts w:ascii="Times New Roman" w:eastAsia="Times New Roman" w:hAnsi="Times New Roman" w:cs="Times New Roman"/>
          <w:color w:val="auto"/>
        </w:rPr>
        <w:t xml:space="preserve">ом </w:t>
      </w:r>
      <w:r w:rsidRPr="003D6E74">
        <w:rPr>
          <w:rFonts w:ascii="Times New Roman" w:eastAsia="Times New Roman" w:hAnsi="Times New Roman" w:cs="Times New Roman"/>
          <w:color w:val="auto"/>
        </w:rPr>
        <w:t>ч</w:t>
      </w:r>
      <w:r w:rsidR="003377AB">
        <w:rPr>
          <w:rFonts w:ascii="Times New Roman" w:eastAsia="Times New Roman" w:hAnsi="Times New Roman" w:cs="Times New Roman"/>
          <w:color w:val="auto"/>
        </w:rPr>
        <w:t>исле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объем безв</w:t>
      </w:r>
      <w:r>
        <w:rPr>
          <w:rFonts w:ascii="Times New Roman" w:eastAsia="Times New Roman" w:hAnsi="Times New Roman" w:cs="Times New Roman"/>
          <w:color w:val="auto"/>
        </w:rPr>
        <w:t xml:space="preserve">озмездных поступлений в сумме </w:t>
      </w:r>
      <w:r w:rsidR="00906076">
        <w:rPr>
          <w:rFonts w:ascii="Times New Roman" w:eastAsia="Times New Roman" w:hAnsi="Times New Roman" w:cs="Times New Roman"/>
          <w:color w:val="auto"/>
        </w:rPr>
        <w:t>1</w:t>
      </w:r>
      <w:r w:rsidR="00CD5669">
        <w:rPr>
          <w:rFonts w:ascii="Times New Roman" w:eastAsia="Times New Roman" w:hAnsi="Times New Roman" w:cs="Times New Roman"/>
          <w:color w:val="auto"/>
        </w:rPr>
        <w:t>4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CD5669">
        <w:rPr>
          <w:rFonts w:ascii="Times New Roman" w:eastAsia="Times New Roman" w:hAnsi="Times New Roman" w:cs="Times New Roman"/>
          <w:color w:val="auto"/>
        </w:rPr>
        <w:t>837 701.</w:t>
      </w:r>
      <w:r w:rsidR="00A22534">
        <w:rPr>
          <w:rFonts w:ascii="Times New Roman" w:eastAsia="Times New Roman" w:hAnsi="Times New Roman" w:cs="Times New Roman"/>
          <w:color w:val="auto"/>
        </w:rPr>
        <w:t>00</w:t>
      </w:r>
      <w:r w:rsidRPr="003D6E74">
        <w:rPr>
          <w:rFonts w:ascii="Times New Roman" w:eastAsia="Times New Roman" w:hAnsi="Times New Roman" w:cs="Times New Roman"/>
          <w:color w:val="auto"/>
        </w:rPr>
        <w:t>рублей.</w:t>
      </w:r>
    </w:p>
    <w:p w:rsidR="00DA2141" w:rsidRPr="00931F64" w:rsidRDefault="00DA2141" w:rsidP="00620B47">
      <w:pPr>
        <w:framePr w:w="10339" w:h="11611" w:hRule="exact" w:wrap="none" w:vAnchor="page" w:hAnchor="page" w:x="706" w:y="4283"/>
        <w:widowControl/>
        <w:jc w:val="both"/>
        <w:rPr>
          <w:rFonts w:ascii="Times New Roman" w:eastAsia="Times New Roman" w:hAnsi="Times New Roman" w:cs="Times New Roman"/>
          <w:color w:val="FF0000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Общий объем расходов бюджета 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CD5669">
        <w:rPr>
          <w:rFonts w:ascii="Times New Roman" w:eastAsia="Times New Roman" w:hAnsi="Times New Roman" w:cs="Times New Roman"/>
          <w:color w:val="auto"/>
        </w:rPr>
        <w:t>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 w:rsidR="003E1171">
        <w:rPr>
          <w:rFonts w:ascii="Times New Roman" w:eastAsia="Times New Roman" w:hAnsi="Times New Roman" w:cs="Times New Roman"/>
          <w:color w:val="auto"/>
        </w:rPr>
        <w:t>6</w:t>
      </w:r>
      <w:r w:rsidR="0054796F">
        <w:rPr>
          <w:rFonts w:ascii="Times New Roman" w:eastAsia="Times New Roman" w:hAnsi="Times New Roman" w:cs="Times New Roman"/>
          <w:color w:val="auto"/>
        </w:rPr>
        <w:t>6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54796F">
        <w:rPr>
          <w:rFonts w:ascii="Times New Roman" w:eastAsia="Times New Roman" w:hAnsi="Times New Roman" w:cs="Times New Roman"/>
          <w:color w:val="auto"/>
        </w:rPr>
        <w:t>150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 w:rsidR="0054796F">
        <w:rPr>
          <w:rFonts w:ascii="Times New Roman" w:eastAsia="Times New Roman" w:hAnsi="Times New Roman" w:cs="Times New Roman"/>
          <w:color w:val="auto"/>
        </w:rPr>
        <w:t>000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.00 рублей, </w:t>
      </w:r>
      <w:r>
        <w:rPr>
          <w:rFonts w:ascii="Times New Roman" w:eastAsia="Times New Roman" w:hAnsi="Times New Roman" w:cs="Times New Roman"/>
          <w:color w:val="auto"/>
        </w:rPr>
        <w:t>в том числе условно утвержденные</w:t>
      </w:r>
      <w:r w:rsidR="00192770">
        <w:rPr>
          <w:rFonts w:ascii="Times New Roman" w:eastAsia="Times New Roman" w:hAnsi="Times New Roman" w:cs="Times New Roman"/>
          <w:color w:val="auto"/>
        </w:rPr>
        <w:t xml:space="preserve"> расходы</w:t>
      </w:r>
      <w:r w:rsidRPr="00841066">
        <w:rPr>
          <w:rFonts w:ascii="Times New Roman" w:eastAsia="Times New Roman" w:hAnsi="Times New Roman" w:cs="Times New Roman"/>
          <w:color w:val="auto"/>
        </w:rPr>
        <w:t xml:space="preserve">- </w:t>
      </w:r>
      <w:r w:rsidR="0090159A" w:rsidRPr="00841066">
        <w:rPr>
          <w:rFonts w:ascii="Times New Roman" w:eastAsia="Times New Roman" w:hAnsi="Times New Roman" w:cs="Times New Roman"/>
          <w:color w:val="auto"/>
        </w:rPr>
        <w:t> </w:t>
      </w:r>
      <w:r w:rsidR="00D11FEA">
        <w:rPr>
          <w:rFonts w:ascii="Times New Roman" w:eastAsia="Times New Roman" w:hAnsi="Times New Roman" w:cs="Times New Roman"/>
          <w:color w:val="auto"/>
        </w:rPr>
        <w:t>1</w:t>
      </w:r>
      <w:r w:rsidR="00B21775" w:rsidRPr="00F3223E">
        <w:rPr>
          <w:rFonts w:ascii="Times New Roman" w:eastAsia="Times New Roman" w:hAnsi="Times New Roman" w:cs="Times New Roman"/>
          <w:color w:val="FF0000"/>
        </w:rPr>
        <w:t xml:space="preserve"> </w:t>
      </w:r>
      <w:r w:rsidR="00D11FEA" w:rsidRPr="00D11FEA">
        <w:rPr>
          <w:rFonts w:ascii="Times New Roman" w:eastAsia="Times New Roman" w:hAnsi="Times New Roman" w:cs="Times New Roman"/>
          <w:color w:val="auto"/>
        </w:rPr>
        <w:t>648</w:t>
      </w:r>
      <w:r w:rsidR="00324BCC" w:rsidRPr="00D11FEA">
        <w:rPr>
          <w:rFonts w:ascii="Times New Roman" w:eastAsia="Times New Roman" w:hAnsi="Times New Roman" w:cs="Times New Roman"/>
          <w:color w:val="auto"/>
        </w:rPr>
        <w:t xml:space="preserve"> </w:t>
      </w:r>
      <w:r w:rsidR="00D11FEA" w:rsidRPr="00D11FEA">
        <w:rPr>
          <w:rFonts w:ascii="Times New Roman" w:eastAsia="Times New Roman" w:hAnsi="Times New Roman" w:cs="Times New Roman"/>
          <w:color w:val="auto"/>
        </w:rPr>
        <w:t>80</w:t>
      </w:r>
      <w:r w:rsidR="00D11FEA">
        <w:rPr>
          <w:rFonts w:ascii="Times New Roman" w:eastAsia="Times New Roman" w:hAnsi="Times New Roman" w:cs="Times New Roman"/>
          <w:color w:val="auto"/>
        </w:rPr>
        <w:t>7</w:t>
      </w:r>
      <w:r w:rsidR="00192770" w:rsidRPr="00D11FEA">
        <w:rPr>
          <w:rFonts w:ascii="Times New Roman" w:eastAsia="Times New Roman" w:hAnsi="Times New Roman" w:cs="Times New Roman"/>
          <w:color w:val="auto"/>
        </w:rPr>
        <w:t>.</w:t>
      </w:r>
      <w:r w:rsidR="00D11FEA">
        <w:rPr>
          <w:rFonts w:ascii="Times New Roman" w:eastAsia="Times New Roman" w:hAnsi="Times New Roman" w:cs="Times New Roman"/>
          <w:color w:val="auto"/>
        </w:rPr>
        <w:t>0</w:t>
      </w:r>
      <w:r w:rsidR="00192770" w:rsidRPr="00D11FEA">
        <w:rPr>
          <w:rFonts w:ascii="Times New Roman" w:eastAsia="Times New Roman" w:hAnsi="Times New Roman" w:cs="Times New Roman"/>
          <w:color w:val="auto"/>
        </w:rPr>
        <w:t xml:space="preserve">0 </w:t>
      </w:r>
      <w:r w:rsidR="00192770">
        <w:rPr>
          <w:rFonts w:ascii="Times New Roman" w:eastAsia="Times New Roman" w:hAnsi="Times New Roman" w:cs="Times New Roman"/>
          <w:color w:val="auto"/>
        </w:rPr>
        <w:t>рубл</w:t>
      </w:r>
      <w:r w:rsidR="00B21775">
        <w:rPr>
          <w:rFonts w:ascii="Times New Roman" w:eastAsia="Times New Roman" w:hAnsi="Times New Roman" w:cs="Times New Roman"/>
          <w:color w:val="auto"/>
        </w:rPr>
        <w:t>ей</w:t>
      </w:r>
      <w:r w:rsidR="00192770">
        <w:rPr>
          <w:rFonts w:ascii="Times New Roman" w:eastAsia="Times New Roman" w:hAnsi="Times New Roman" w:cs="Times New Roman"/>
          <w:color w:val="auto"/>
        </w:rPr>
        <w:t xml:space="preserve">, </w:t>
      </w:r>
      <w:r w:rsidRPr="003D6E74">
        <w:rPr>
          <w:rFonts w:ascii="Times New Roman" w:eastAsia="Times New Roman" w:hAnsi="Times New Roman" w:cs="Times New Roman"/>
          <w:color w:val="auto"/>
        </w:rPr>
        <w:t>и 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CD5669">
        <w:rPr>
          <w:rFonts w:ascii="Times New Roman" w:eastAsia="Times New Roman" w:hAnsi="Times New Roman" w:cs="Times New Roman"/>
          <w:color w:val="auto"/>
        </w:rPr>
        <w:t>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 w:rsidR="00CD5669">
        <w:rPr>
          <w:rFonts w:ascii="Times New Roman" w:eastAsia="Times New Roman" w:hAnsi="Times New Roman" w:cs="Times New Roman"/>
          <w:color w:val="auto"/>
        </w:rPr>
        <w:t>7</w:t>
      </w:r>
      <w:r w:rsidR="0054796F">
        <w:rPr>
          <w:rFonts w:ascii="Times New Roman" w:eastAsia="Times New Roman" w:hAnsi="Times New Roman" w:cs="Times New Roman"/>
          <w:color w:val="auto"/>
        </w:rPr>
        <w:t>0 300 000</w:t>
      </w:r>
      <w:r w:rsidRPr="003D6E74">
        <w:rPr>
          <w:rFonts w:ascii="Times New Roman" w:eastAsia="Times New Roman" w:hAnsi="Times New Roman" w:cs="Times New Roman"/>
          <w:color w:val="auto"/>
        </w:rPr>
        <w:t>.00 рублей</w:t>
      </w:r>
      <w:r>
        <w:rPr>
          <w:rFonts w:ascii="Times New Roman" w:eastAsia="Times New Roman" w:hAnsi="Times New Roman" w:cs="Times New Roman"/>
          <w:color w:val="auto"/>
        </w:rPr>
        <w:t>, в том числе условно утвержденные</w:t>
      </w:r>
      <w:r w:rsidR="00324BCC">
        <w:rPr>
          <w:rFonts w:ascii="Times New Roman" w:eastAsia="Times New Roman" w:hAnsi="Times New Roman" w:cs="Times New Roman"/>
          <w:color w:val="auto"/>
        </w:rPr>
        <w:t xml:space="preserve"> расходы </w:t>
      </w:r>
      <w:r w:rsidR="00324BCC" w:rsidRPr="00841066">
        <w:rPr>
          <w:rFonts w:ascii="Times New Roman" w:eastAsia="Times New Roman" w:hAnsi="Times New Roman" w:cs="Times New Roman"/>
          <w:color w:val="auto"/>
        </w:rPr>
        <w:t>–</w:t>
      </w:r>
      <w:r w:rsidR="00D11FEA">
        <w:rPr>
          <w:rFonts w:ascii="Times New Roman" w:eastAsia="Times New Roman" w:hAnsi="Times New Roman" w:cs="Times New Roman"/>
          <w:color w:val="auto"/>
        </w:rPr>
        <w:t>3</w:t>
      </w:r>
      <w:r w:rsidR="00245E56" w:rsidRPr="00F3223E">
        <w:rPr>
          <w:rFonts w:ascii="Times New Roman" w:eastAsia="Times New Roman" w:hAnsi="Times New Roman" w:cs="Times New Roman"/>
          <w:color w:val="FF0000"/>
        </w:rPr>
        <w:t> </w:t>
      </w:r>
      <w:r w:rsidR="00D11FEA" w:rsidRPr="00D11FEA">
        <w:rPr>
          <w:rFonts w:ascii="Times New Roman" w:eastAsia="Times New Roman" w:hAnsi="Times New Roman" w:cs="Times New Roman"/>
          <w:color w:val="auto"/>
        </w:rPr>
        <w:t>504</w:t>
      </w:r>
      <w:r w:rsidR="00931F64" w:rsidRPr="00D11FEA">
        <w:rPr>
          <w:rFonts w:ascii="Times New Roman" w:eastAsia="Times New Roman" w:hAnsi="Times New Roman" w:cs="Times New Roman"/>
          <w:color w:val="auto"/>
        </w:rPr>
        <w:t> </w:t>
      </w:r>
      <w:r w:rsidR="00D11FEA" w:rsidRPr="00D11FEA">
        <w:rPr>
          <w:rFonts w:ascii="Times New Roman" w:eastAsia="Times New Roman" w:hAnsi="Times New Roman" w:cs="Times New Roman"/>
          <w:color w:val="auto"/>
        </w:rPr>
        <w:t>181</w:t>
      </w:r>
      <w:r w:rsidR="00192770" w:rsidRPr="00D11FEA">
        <w:rPr>
          <w:rFonts w:ascii="Times New Roman" w:eastAsia="Times New Roman" w:hAnsi="Times New Roman" w:cs="Times New Roman"/>
          <w:color w:val="auto"/>
        </w:rPr>
        <w:t xml:space="preserve">.00 </w:t>
      </w:r>
      <w:r w:rsidR="00192770">
        <w:rPr>
          <w:rFonts w:ascii="Times New Roman" w:eastAsia="Times New Roman" w:hAnsi="Times New Roman" w:cs="Times New Roman"/>
          <w:color w:val="auto"/>
        </w:rPr>
        <w:t>рубл</w:t>
      </w:r>
      <w:r w:rsidR="00CD5669">
        <w:rPr>
          <w:rFonts w:ascii="Times New Roman" w:eastAsia="Times New Roman" w:hAnsi="Times New Roman" w:cs="Times New Roman"/>
          <w:color w:val="auto"/>
        </w:rPr>
        <w:t>ей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;     </w:t>
      </w:r>
    </w:p>
    <w:p w:rsidR="00DA2141" w:rsidRDefault="00DA2141" w:rsidP="00620B47">
      <w:pPr>
        <w:framePr w:w="10339" w:h="11611" w:hRule="exact" w:wrap="none" w:vAnchor="page" w:hAnchor="page" w:x="706" w:y="4283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Верхний предел</w:t>
      </w:r>
      <w:r w:rsidR="0098139A">
        <w:rPr>
          <w:rFonts w:ascii="Times New Roman" w:eastAsia="Times New Roman" w:hAnsi="Times New Roman" w:cs="Times New Roman"/>
          <w:color w:val="auto"/>
        </w:rPr>
        <w:t xml:space="preserve"> муниципального долга на 01.01.</w:t>
      </w:r>
      <w:r w:rsidR="00CD5669">
        <w:rPr>
          <w:rFonts w:ascii="Times New Roman" w:eastAsia="Times New Roman" w:hAnsi="Times New Roman" w:cs="Times New Roman"/>
          <w:color w:val="auto"/>
        </w:rPr>
        <w:t>2025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0.00 рублей, в том, числе верхний предел по муниципальным гарантиям на 01.01.20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CD5669">
        <w:rPr>
          <w:rFonts w:ascii="Times New Roman" w:eastAsia="Times New Roman" w:hAnsi="Times New Roman" w:cs="Times New Roman"/>
          <w:color w:val="auto"/>
        </w:rPr>
        <w:t>5</w:t>
      </w:r>
      <w:r w:rsidR="00324BCC">
        <w:rPr>
          <w:rFonts w:ascii="Times New Roman" w:eastAsia="Times New Roman" w:hAnsi="Times New Roman" w:cs="Times New Roman"/>
          <w:color w:val="auto"/>
        </w:rPr>
        <w:t xml:space="preserve"> года- 0.00 рублей.</w:t>
      </w:r>
    </w:p>
    <w:p w:rsidR="008204AA" w:rsidRPr="003D6E74" w:rsidRDefault="008204AA" w:rsidP="00620B47">
      <w:pPr>
        <w:framePr w:w="10339" w:h="11611" w:hRule="exact" w:wrap="none" w:vAnchor="page" w:hAnchor="page" w:x="706" w:y="4283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>Верхний предел</w:t>
      </w:r>
      <w:r>
        <w:rPr>
          <w:rFonts w:ascii="Times New Roman" w:eastAsia="Times New Roman" w:hAnsi="Times New Roman" w:cs="Times New Roman"/>
          <w:color w:val="auto"/>
        </w:rPr>
        <w:t xml:space="preserve"> муниципального долга на 01.01.</w:t>
      </w:r>
      <w:r w:rsidRPr="003D6E74">
        <w:rPr>
          <w:rFonts w:ascii="Times New Roman" w:eastAsia="Times New Roman" w:hAnsi="Times New Roman" w:cs="Times New Roman"/>
          <w:color w:val="auto"/>
        </w:rPr>
        <w:t>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CD1B3C">
        <w:rPr>
          <w:rFonts w:ascii="Times New Roman" w:eastAsia="Times New Roman" w:hAnsi="Times New Roman" w:cs="Times New Roman"/>
          <w:color w:val="auto"/>
        </w:rPr>
        <w:t>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0.00 рублей, в том, числе верхний предел по муниципальным гарантиям на 01.01.20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CD1B3C">
        <w:rPr>
          <w:rFonts w:ascii="Times New Roman" w:eastAsia="Times New Roman" w:hAnsi="Times New Roman" w:cs="Times New Roman"/>
          <w:color w:val="auto"/>
        </w:rPr>
        <w:t>6</w:t>
      </w:r>
      <w:r>
        <w:rPr>
          <w:rFonts w:ascii="Times New Roman" w:eastAsia="Times New Roman" w:hAnsi="Times New Roman" w:cs="Times New Roman"/>
          <w:color w:val="auto"/>
        </w:rPr>
        <w:t xml:space="preserve"> года- 0.00 рублей</w:t>
      </w:r>
    </w:p>
    <w:p w:rsidR="00DA2141" w:rsidRPr="003D6E74" w:rsidRDefault="00DA2141" w:rsidP="00620B47">
      <w:pPr>
        <w:framePr w:w="10339" w:h="11611" w:hRule="exact" w:wrap="none" w:vAnchor="page" w:hAnchor="page" w:x="706" w:y="4283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Нормативную величину резервного фонда по Администрации  </w:t>
      </w:r>
      <w:r w:rsidR="00CD1B3C" w:rsidRPr="003D6E74">
        <w:rPr>
          <w:rFonts w:ascii="Times New Roman" w:eastAsia="Times New Roman" w:hAnsi="Times New Roman" w:cs="Times New Roman"/>
          <w:color w:val="auto"/>
        </w:rPr>
        <w:t xml:space="preserve">муниципального образования сельского поселения 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  <w:r w:rsidRPr="003D6E74">
        <w:rPr>
          <w:rFonts w:ascii="Times New Roman" w:eastAsia="Times New Roman" w:hAnsi="Times New Roman" w:cs="Times New Roman"/>
          <w:color w:val="auto"/>
        </w:rPr>
        <w:t xml:space="preserve"> 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CD1B3C">
        <w:rPr>
          <w:rFonts w:ascii="Times New Roman" w:eastAsia="Times New Roman" w:hAnsi="Times New Roman" w:cs="Times New Roman"/>
          <w:color w:val="auto"/>
        </w:rPr>
        <w:t>4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 w:rsidR="0090159A">
        <w:rPr>
          <w:rFonts w:ascii="Times New Roman" w:eastAsia="Times New Roman" w:hAnsi="Times New Roman" w:cs="Times New Roman"/>
          <w:color w:val="auto"/>
        </w:rPr>
        <w:t>15</w:t>
      </w:r>
      <w:r>
        <w:rPr>
          <w:rFonts w:ascii="Times New Roman" w:eastAsia="Times New Roman" w:hAnsi="Times New Roman" w:cs="Times New Roman"/>
          <w:color w:val="auto"/>
        </w:rPr>
        <w:t>0</w:t>
      </w:r>
      <w:r w:rsidR="00CD5669">
        <w:rPr>
          <w:rFonts w:ascii="Times New Roman" w:eastAsia="Times New Roman" w:hAnsi="Times New Roman" w:cs="Times New Roman"/>
          <w:color w:val="auto"/>
        </w:rPr>
        <w:t> </w:t>
      </w:r>
      <w:r w:rsidRPr="003D6E74">
        <w:rPr>
          <w:rFonts w:ascii="Times New Roman" w:eastAsia="Times New Roman" w:hAnsi="Times New Roman" w:cs="Times New Roman"/>
          <w:color w:val="auto"/>
        </w:rPr>
        <w:t>000</w:t>
      </w:r>
      <w:r w:rsidR="00CD5669">
        <w:rPr>
          <w:rFonts w:ascii="Times New Roman" w:eastAsia="Times New Roman" w:hAnsi="Times New Roman" w:cs="Times New Roman"/>
          <w:color w:val="auto"/>
        </w:rPr>
        <w:t>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 рублей и 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CD1B3C">
        <w:rPr>
          <w:rFonts w:ascii="Times New Roman" w:eastAsia="Times New Roman" w:hAnsi="Times New Roman" w:cs="Times New Roman"/>
          <w:color w:val="auto"/>
        </w:rPr>
        <w:t>5</w:t>
      </w:r>
      <w:r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 w:rsidR="0090159A">
        <w:rPr>
          <w:rFonts w:ascii="Times New Roman" w:eastAsia="Times New Roman" w:hAnsi="Times New Roman" w:cs="Times New Roman"/>
          <w:color w:val="auto"/>
        </w:rPr>
        <w:t>15</w:t>
      </w:r>
      <w:r w:rsidRPr="003D6E74">
        <w:rPr>
          <w:rFonts w:ascii="Times New Roman" w:eastAsia="Times New Roman" w:hAnsi="Times New Roman" w:cs="Times New Roman"/>
          <w:color w:val="auto"/>
        </w:rPr>
        <w:t>0</w:t>
      </w:r>
      <w:r w:rsidR="00CD5669">
        <w:rPr>
          <w:rFonts w:ascii="Times New Roman" w:eastAsia="Times New Roman" w:hAnsi="Times New Roman" w:cs="Times New Roman"/>
          <w:color w:val="auto"/>
        </w:rPr>
        <w:t> </w:t>
      </w:r>
      <w:r w:rsidRPr="003D6E74">
        <w:rPr>
          <w:rFonts w:ascii="Times New Roman" w:eastAsia="Times New Roman" w:hAnsi="Times New Roman" w:cs="Times New Roman"/>
          <w:color w:val="auto"/>
        </w:rPr>
        <w:t>000</w:t>
      </w:r>
      <w:r w:rsidR="00CD5669">
        <w:rPr>
          <w:rFonts w:ascii="Times New Roman" w:eastAsia="Times New Roman" w:hAnsi="Times New Roman" w:cs="Times New Roman"/>
          <w:color w:val="auto"/>
        </w:rPr>
        <w:t>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</w:t>
      </w:r>
      <w:r w:rsidR="00BA7B8A">
        <w:rPr>
          <w:rFonts w:ascii="Times New Roman" w:eastAsia="Times New Roman" w:hAnsi="Times New Roman" w:cs="Times New Roman"/>
          <w:color w:val="auto"/>
        </w:rPr>
        <w:t>.</w:t>
      </w:r>
      <w:r w:rsidR="00BA7B8A" w:rsidRPr="00BA7B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BA7B8A">
        <w:rPr>
          <w:rFonts w:ascii="Times New Roman" w:eastAsia="Times New Roman" w:hAnsi="Times New Roman" w:cs="Times New Roman"/>
          <w:color w:val="auto"/>
          <w:sz w:val="22"/>
          <w:szCs w:val="22"/>
        </w:rPr>
        <w:t>О</w:t>
      </w:r>
      <w:r w:rsidR="00BA7B8A" w:rsidRPr="00BA7B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бъем бюджетных ассигнований  по дорожному фонду </w:t>
      </w:r>
      <w:r w:rsidR="00BA7B8A" w:rsidRPr="003D6E74">
        <w:rPr>
          <w:rFonts w:ascii="Times New Roman" w:eastAsia="Times New Roman" w:hAnsi="Times New Roman" w:cs="Times New Roman"/>
          <w:color w:val="auto"/>
        </w:rPr>
        <w:t>на 20</w:t>
      </w:r>
      <w:r w:rsidR="00FA3318">
        <w:rPr>
          <w:rFonts w:ascii="Times New Roman" w:eastAsia="Times New Roman" w:hAnsi="Times New Roman" w:cs="Times New Roman"/>
          <w:color w:val="auto"/>
        </w:rPr>
        <w:t>2</w:t>
      </w:r>
      <w:r w:rsidR="00CD5669">
        <w:rPr>
          <w:rFonts w:ascii="Times New Roman" w:eastAsia="Times New Roman" w:hAnsi="Times New Roman" w:cs="Times New Roman"/>
          <w:color w:val="auto"/>
        </w:rPr>
        <w:t>5</w:t>
      </w:r>
      <w:r w:rsidR="00BA7B8A"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 w:rsidR="0090159A">
        <w:rPr>
          <w:rFonts w:ascii="Times New Roman" w:eastAsia="Times New Roman" w:hAnsi="Times New Roman" w:cs="Times New Roman"/>
          <w:color w:val="auto"/>
        </w:rPr>
        <w:t>1 </w:t>
      </w:r>
      <w:r w:rsidR="00CD5669">
        <w:rPr>
          <w:rFonts w:ascii="Times New Roman" w:eastAsia="Times New Roman" w:hAnsi="Times New Roman" w:cs="Times New Roman"/>
          <w:color w:val="auto"/>
        </w:rPr>
        <w:t>651 952.00</w:t>
      </w:r>
      <w:r w:rsidR="00BA7B8A" w:rsidRPr="003D6E74">
        <w:rPr>
          <w:rFonts w:ascii="Times New Roman" w:eastAsia="Times New Roman" w:hAnsi="Times New Roman" w:cs="Times New Roman"/>
          <w:color w:val="auto"/>
        </w:rPr>
        <w:t xml:space="preserve"> рублей и на 20</w:t>
      </w:r>
      <w:r w:rsidR="00BA7B8A">
        <w:rPr>
          <w:rFonts w:ascii="Times New Roman" w:eastAsia="Times New Roman" w:hAnsi="Times New Roman" w:cs="Times New Roman"/>
          <w:color w:val="auto"/>
        </w:rPr>
        <w:t>2</w:t>
      </w:r>
      <w:r w:rsidR="00CD5669">
        <w:rPr>
          <w:rFonts w:ascii="Times New Roman" w:eastAsia="Times New Roman" w:hAnsi="Times New Roman" w:cs="Times New Roman"/>
          <w:color w:val="auto"/>
        </w:rPr>
        <w:t>6</w:t>
      </w:r>
      <w:r w:rsidR="00BA7B8A">
        <w:rPr>
          <w:rFonts w:ascii="Times New Roman" w:eastAsia="Times New Roman" w:hAnsi="Times New Roman" w:cs="Times New Roman"/>
          <w:color w:val="auto"/>
        </w:rPr>
        <w:t xml:space="preserve"> год в сумме 1 </w:t>
      </w:r>
      <w:r w:rsidR="00CD5669">
        <w:rPr>
          <w:rFonts w:ascii="Times New Roman" w:eastAsia="Times New Roman" w:hAnsi="Times New Roman" w:cs="Times New Roman"/>
          <w:color w:val="auto"/>
        </w:rPr>
        <w:t>686</w:t>
      </w:r>
      <w:r w:rsidR="007117FF">
        <w:rPr>
          <w:rFonts w:ascii="Times New Roman" w:eastAsia="Times New Roman" w:hAnsi="Times New Roman" w:cs="Times New Roman"/>
          <w:color w:val="auto"/>
        </w:rPr>
        <w:t> 865.00</w:t>
      </w:r>
      <w:r w:rsidR="00BA7B8A" w:rsidRPr="003D6E74">
        <w:rPr>
          <w:rFonts w:ascii="Times New Roman" w:eastAsia="Times New Roman" w:hAnsi="Times New Roman" w:cs="Times New Roman"/>
          <w:color w:val="auto"/>
        </w:rPr>
        <w:t xml:space="preserve"> рублей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</w:rPr>
        <w:t>Прогнозируемый дефицит (профицит)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бюджета 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7117FF">
        <w:rPr>
          <w:rFonts w:ascii="Times New Roman" w:eastAsia="Times New Roman" w:hAnsi="Times New Roman" w:cs="Times New Roman"/>
          <w:color w:val="auto"/>
        </w:rPr>
        <w:t>5</w:t>
      </w:r>
      <w:r w:rsidRPr="003D6E74">
        <w:rPr>
          <w:rFonts w:ascii="Times New Roman" w:eastAsia="Times New Roman" w:hAnsi="Times New Roman" w:cs="Times New Roman"/>
          <w:color w:val="auto"/>
        </w:rPr>
        <w:t>-20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7117FF">
        <w:rPr>
          <w:rFonts w:ascii="Times New Roman" w:eastAsia="Times New Roman" w:hAnsi="Times New Roman" w:cs="Times New Roman"/>
          <w:color w:val="auto"/>
        </w:rPr>
        <w:t>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</w:t>
      </w:r>
      <w:r w:rsidR="003377AB">
        <w:rPr>
          <w:rFonts w:ascii="Times New Roman" w:eastAsia="Times New Roman" w:hAnsi="Times New Roman" w:cs="Times New Roman"/>
          <w:color w:val="auto"/>
        </w:rPr>
        <w:t>–</w:t>
      </w:r>
      <w:r>
        <w:rPr>
          <w:rFonts w:ascii="Times New Roman" w:eastAsia="Times New Roman" w:hAnsi="Times New Roman" w:cs="Times New Roman"/>
          <w:color w:val="auto"/>
        </w:rPr>
        <w:t xml:space="preserve"> отсутствует</w:t>
      </w:r>
      <w:r w:rsidR="003377AB">
        <w:rPr>
          <w:rFonts w:ascii="Times New Roman" w:eastAsia="Times New Roman" w:hAnsi="Times New Roman" w:cs="Times New Roman"/>
          <w:color w:val="auto"/>
        </w:rPr>
        <w:t>.</w:t>
      </w:r>
    </w:p>
    <w:p w:rsidR="00DA2141" w:rsidRDefault="00DA2141" w:rsidP="00620B47">
      <w:pPr>
        <w:pStyle w:val="20"/>
        <w:framePr w:w="10339" w:h="11611" w:hRule="exact" w:wrap="none" w:vAnchor="page" w:hAnchor="page" w:x="706" w:y="4283"/>
        <w:shd w:val="clear" w:color="auto" w:fill="auto"/>
        <w:spacing w:line="290" w:lineRule="exact"/>
        <w:ind w:left="120"/>
      </w:pPr>
      <w:r>
        <w:t xml:space="preserve"> </w:t>
      </w:r>
    </w:p>
    <w:p w:rsidR="003D6E74" w:rsidRPr="003D6E74" w:rsidRDefault="003D6E74" w:rsidP="003D6E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РЕШЕНИЕ    </w:t>
      </w:r>
    </w:p>
    <w:p w:rsidR="003C60B0" w:rsidRDefault="003C60B0" w:rsidP="00CC2C75">
      <w:pPr>
        <w:jc w:val="center"/>
        <w:rPr>
          <w:sz w:val="2"/>
          <w:szCs w:val="2"/>
        </w:rPr>
        <w:sectPr w:rsidR="003C60B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42D2C" w:rsidRDefault="00C42D2C" w:rsidP="00282DE6">
      <w:pPr>
        <w:pStyle w:val="30"/>
        <w:framePr w:w="10343" w:h="13283" w:hRule="exact" w:wrap="none" w:vAnchor="page" w:hAnchor="page" w:x="826" w:y="1246"/>
        <w:shd w:val="clear" w:color="auto" w:fill="auto"/>
        <w:spacing w:before="0" w:after="0" w:line="281" w:lineRule="exact"/>
        <w:ind w:left="20" w:right="1020" w:firstLine="260"/>
        <w:jc w:val="left"/>
        <w:rPr>
          <w:sz w:val="22"/>
          <w:szCs w:val="22"/>
        </w:rPr>
      </w:pPr>
    </w:p>
    <w:p w:rsidR="003C60B0" w:rsidRPr="00282DE6" w:rsidRDefault="003D6E74" w:rsidP="00486E90">
      <w:pPr>
        <w:pStyle w:val="30"/>
        <w:framePr w:w="10343" w:h="13283" w:hRule="exact" w:wrap="none" w:vAnchor="page" w:hAnchor="page" w:x="826" w:y="1246"/>
        <w:shd w:val="clear" w:color="auto" w:fill="auto"/>
        <w:spacing w:before="0" w:after="0" w:line="270" w:lineRule="exact"/>
        <w:ind w:right="380"/>
        <w:jc w:val="left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8204AA">
        <w:rPr>
          <w:sz w:val="24"/>
          <w:szCs w:val="24"/>
        </w:rPr>
        <w:t>2</w:t>
      </w:r>
      <w:r w:rsidRPr="00282DE6">
        <w:rPr>
          <w:sz w:val="24"/>
          <w:szCs w:val="24"/>
        </w:rPr>
        <w:t>. Бюджетные ассигнования бюджета на 20</w:t>
      </w:r>
      <w:r w:rsidR="00B66CC6">
        <w:rPr>
          <w:sz w:val="24"/>
          <w:szCs w:val="24"/>
        </w:rPr>
        <w:t>2</w:t>
      </w:r>
      <w:r w:rsidR="00A92849">
        <w:rPr>
          <w:sz w:val="24"/>
          <w:szCs w:val="24"/>
        </w:rPr>
        <w:t>4</w:t>
      </w:r>
      <w:r w:rsidRPr="00282DE6">
        <w:rPr>
          <w:sz w:val="24"/>
          <w:szCs w:val="24"/>
        </w:rPr>
        <w:t xml:space="preserve"> год и на плановый период 20</w:t>
      </w:r>
      <w:r w:rsidR="00D2103F">
        <w:rPr>
          <w:sz w:val="24"/>
          <w:szCs w:val="24"/>
        </w:rPr>
        <w:t>2</w:t>
      </w:r>
      <w:r w:rsidR="00A92849">
        <w:rPr>
          <w:sz w:val="24"/>
          <w:szCs w:val="24"/>
        </w:rPr>
        <w:t>5</w:t>
      </w:r>
      <w:r w:rsidRPr="00282DE6">
        <w:rPr>
          <w:sz w:val="24"/>
          <w:szCs w:val="24"/>
        </w:rPr>
        <w:t xml:space="preserve"> и 20</w:t>
      </w:r>
      <w:r w:rsidR="00A92849">
        <w:rPr>
          <w:sz w:val="24"/>
          <w:szCs w:val="24"/>
        </w:rPr>
        <w:t>26</w:t>
      </w:r>
      <w:r w:rsidRPr="00282DE6">
        <w:rPr>
          <w:sz w:val="24"/>
          <w:szCs w:val="24"/>
        </w:rPr>
        <w:t xml:space="preserve"> год</w:t>
      </w:r>
      <w:r w:rsidR="00D2103F">
        <w:rPr>
          <w:sz w:val="24"/>
          <w:szCs w:val="24"/>
        </w:rPr>
        <w:t>ы</w:t>
      </w:r>
      <w:r w:rsidRPr="00282DE6">
        <w:rPr>
          <w:sz w:val="24"/>
          <w:szCs w:val="24"/>
        </w:rPr>
        <w:t>.</w:t>
      </w:r>
    </w:p>
    <w:p w:rsidR="003C60B0" w:rsidRPr="00282DE6" w:rsidRDefault="00E158D4" w:rsidP="003377AB">
      <w:pPr>
        <w:pStyle w:val="1"/>
        <w:framePr w:w="10343" w:h="13283" w:hRule="exact" w:wrap="none" w:vAnchor="page" w:hAnchor="page" w:x="826" w:y="1246"/>
        <w:shd w:val="clear" w:color="auto" w:fill="auto"/>
        <w:spacing w:before="0" w:after="0" w:line="274" w:lineRule="exact"/>
        <w:ind w:left="20" w:right="1020" w:firstLine="0"/>
        <w:rPr>
          <w:sz w:val="24"/>
          <w:szCs w:val="24"/>
        </w:rPr>
      </w:pPr>
      <w:r w:rsidRPr="00282DE6">
        <w:rPr>
          <w:sz w:val="24"/>
          <w:szCs w:val="24"/>
        </w:rPr>
        <w:t>1. У</w:t>
      </w:r>
      <w:r w:rsidR="003D6E74" w:rsidRPr="00282DE6">
        <w:rPr>
          <w:sz w:val="24"/>
          <w:szCs w:val="24"/>
        </w:rPr>
        <w:t xml:space="preserve">твердить в пределах общего объема расходов </w:t>
      </w:r>
      <w:proofErr w:type="gramStart"/>
      <w:r w:rsidR="003D6E74" w:rsidRPr="00282DE6">
        <w:rPr>
          <w:sz w:val="24"/>
          <w:szCs w:val="24"/>
        </w:rPr>
        <w:t>в</w:t>
      </w:r>
      <w:proofErr w:type="gramEnd"/>
      <w:r w:rsidR="003D6E74" w:rsidRPr="00282DE6">
        <w:rPr>
          <w:sz w:val="24"/>
          <w:szCs w:val="24"/>
        </w:rPr>
        <w:t xml:space="preserve"> </w:t>
      </w:r>
      <w:proofErr w:type="gramStart"/>
      <w:r w:rsidR="003D6E74" w:rsidRPr="00282DE6">
        <w:rPr>
          <w:sz w:val="24"/>
          <w:szCs w:val="24"/>
        </w:rPr>
        <w:t>бюджета</w:t>
      </w:r>
      <w:proofErr w:type="gramEnd"/>
      <w:r w:rsidR="003D6E74" w:rsidRPr="00282DE6">
        <w:rPr>
          <w:sz w:val="24"/>
          <w:szCs w:val="24"/>
        </w:rPr>
        <w:t>, установленного статьей 1 настоящего решения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расходов:</w:t>
      </w:r>
    </w:p>
    <w:p w:rsidR="003C60B0" w:rsidRPr="00282DE6" w:rsidRDefault="003D6E74" w:rsidP="00282DE6">
      <w:pPr>
        <w:pStyle w:val="1"/>
        <w:framePr w:w="10343" w:h="13283" w:hRule="exact" w:wrap="none" w:vAnchor="page" w:hAnchor="page" w:x="826" w:y="1246"/>
        <w:shd w:val="clear" w:color="auto" w:fill="auto"/>
        <w:spacing w:before="0" w:after="0" w:line="292" w:lineRule="exact"/>
        <w:ind w:left="20" w:right="380" w:firstLine="560"/>
        <w:rPr>
          <w:sz w:val="24"/>
          <w:szCs w:val="24"/>
        </w:rPr>
      </w:pPr>
      <w:r w:rsidRPr="00282DE6">
        <w:rPr>
          <w:sz w:val="24"/>
          <w:szCs w:val="24"/>
        </w:rPr>
        <w:t>на 20</w:t>
      </w:r>
      <w:r w:rsidR="00B66CC6">
        <w:rPr>
          <w:sz w:val="24"/>
          <w:szCs w:val="24"/>
        </w:rPr>
        <w:t>2</w:t>
      </w:r>
      <w:r w:rsidR="00A92849">
        <w:rPr>
          <w:sz w:val="24"/>
          <w:szCs w:val="24"/>
        </w:rPr>
        <w:t>4</w:t>
      </w:r>
      <w:r w:rsidR="00D2103F">
        <w:rPr>
          <w:sz w:val="24"/>
          <w:szCs w:val="24"/>
        </w:rPr>
        <w:t xml:space="preserve"> год и плановый период 202</w:t>
      </w:r>
      <w:r w:rsidR="00A92849">
        <w:rPr>
          <w:sz w:val="24"/>
          <w:szCs w:val="24"/>
        </w:rPr>
        <w:t>5</w:t>
      </w:r>
      <w:r w:rsidRPr="00282DE6">
        <w:rPr>
          <w:sz w:val="24"/>
          <w:szCs w:val="24"/>
        </w:rPr>
        <w:t>-20</w:t>
      </w:r>
      <w:r w:rsidR="008061A9" w:rsidRPr="00282DE6">
        <w:rPr>
          <w:sz w:val="24"/>
          <w:szCs w:val="24"/>
        </w:rPr>
        <w:t>2</w:t>
      </w:r>
      <w:r w:rsidR="00A92849">
        <w:rPr>
          <w:sz w:val="24"/>
          <w:szCs w:val="24"/>
        </w:rPr>
        <w:t>6</w:t>
      </w:r>
      <w:r w:rsidRPr="00282DE6">
        <w:rPr>
          <w:sz w:val="24"/>
          <w:szCs w:val="24"/>
        </w:rPr>
        <w:t xml:space="preserve"> год</w:t>
      </w:r>
      <w:r w:rsidR="00E158D4" w:rsidRPr="00282DE6">
        <w:rPr>
          <w:sz w:val="24"/>
          <w:szCs w:val="24"/>
        </w:rPr>
        <w:t xml:space="preserve">ов </w:t>
      </w:r>
      <w:r w:rsidRPr="00282DE6">
        <w:rPr>
          <w:sz w:val="24"/>
          <w:szCs w:val="24"/>
        </w:rPr>
        <w:t xml:space="preserve">- согласно приложению № </w:t>
      </w:r>
      <w:r w:rsidR="00486E90">
        <w:rPr>
          <w:sz w:val="24"/>
          <w:szCs w:val="24"/>
        </w:rPr>
        <w:t>1</w:t>
      </w:r>
      <w:r w:rsidRPr="00282DE6">
        <w:rPr>
          <w:sz w:val="24"/>
          <w:szCs w:val="24"/>
        </w:rPr>
        <w:t xml:space="preserve"> к настоящему Решению</w:t>
      </w:r>
    </w:p>
    <w:p w:rsidR="003C60B0" w:rsidRPr="00282DE6" w:rsidRDefault="003377AB" w:rsidP="003377AB">
      <w:pPr>
        <w:pStyle w:val="1"/>
        <w:framePr w:w="10343" w:h="13283" w:hRule="exact" w:wrap="none" w:vAnchor="page" w:hAnchor="page" w:x="826" w:y="1246"/>
        <w:shd w:val="clear" w:color="auto" w:fill="auto"/>
        <w:tabs>
          <w:tab w:val="left" w:pos="639"/>
        </w:tabs>
        <w:spacing w:before="0" w:after="0" w:line="292" w:lineRule="exact"/>
        <w:ind w:right="380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3D6E74" w:rsidRPr="00282DE6">
        <w:rPr>
          <w:sz w:val="24"/>
          <w:szCs w:val="24"/>
        </w:rPr>
        <w:t>Утвердить распределение бюджетных ассигнований бюджета по разделам, подразделам классификации расходов, бюджетов на 20</w:t>
      </w:r>
      <w:r w:rsidR="00B66CC6">
        <w:rPr>
          <w:sz w:val="24"/>
          <w:szCs w:val="24"/>
        </w:rPr>
        <w:t>2</w:t>
      </w:r>
      <w:r w:rsidR="00A92849">
        <w:rPr>
          <w:sz w:val="24"/>
          <w:szCs w:val="24"/>
        </w:rPr>
        <w:t>4</w:t>
      </w:r>
      <w:r w:rsidR="003D6E74" w:rsidRPr="00282DE6">
        <w:rPr>
          <w:sz w:val="24"/>
          <w:szCs w:val="24"/>
        </w:rPr>
        <w:t xml:space="preserve"> год </w:t>
      </w:r>
      <w:r w:rsidR="005B231E" w:rsidRPr="00282DE6">
        <w:rPr>
          <w:color w:val="auto"/>
        </w:rPr>
        <w:t>и плановый период 20</w:t>
      </w:r>
      <w:r w:rsidR="00D2103F">
        <w:rPr>
          <w:color w:val="auto"/>
        </w:rPr>
        <w:t>2</w:t>
      </w:r>
      <w:r w:rsidR="00A92849">
        <w:rPr>
          <w:color w:val="auto"/>
        </w:rPr>
        <w:t>5</w:t>
      </w:r>
      <w:r w:rsidR="005B231E" w:rsidRPr="00282DE6">
        <w:rPr>
          <w:color w:val="auto"/>
        </w:rPr>
        <w:t>-202</w:t>
      </w:r>
      <w:r w:rsidR="00A92849">
        <w:rPr>
          <w:color w:val="auto"/>
        </w:rPr>
        <w:t>6</w:t>
      </w:r>
      <w:r w:rsidR="005B231E" w:rsidRPr="00282DE6">
        <w:rPr>
          <w:color w:val="auto"/>
        </w:rPr>
        <w:t xml:space="preserve"> годов</w:t>
      </w:r>
      <w:r w:rsidR="005B231E">
        <w:rPr>
          <w:color w:val="auto"/>
        </w:rPr>
        <w:t>,</w:t>
      </w:r>
      <w:r w:rsidR="005B231E" w:rsidRPr="00282DE6">
        <w:rPr>
          <w:color w:val="auto"/>
        </w:rPr>
        <w:t xml:space="preserve"> </w:t>
      </w:r>
      <w:r w:rsidR="003D6E74" w:rsidRPr="00282DE6">
        <w:rPr>
          <w:sz w:val="24"/>
          <w:szCs w:val="24"/>
        </w:rPr>
        <w:t xml:space="preserve">согласно приложению № </w:t>
      </w:r>
      <w:r w:rsidR="00486E90">
        <w:rPr>
          <w:sz w:val="24"/>
          <w:szCs w:val="24"/>
        </w:rPr>
        <w:t>2</w:t>
      </w:r>
      <w:r w:rsidR="003D6E74" w:rsidRPr="00282DE6">
        <w:rPr>
          <w:sz w:val="24"/>
          <w:szCs w:val="24"/>
        </w:rPr>
        <w:t xml:space="preserve"> к настоящему Решению.</w:t>
      </w:r>
    </w:p>
    <w:p w:rsidR="003C60B0" w:rsidRPr="00282DE6" w:rsidRDefault="003377AB" w:rsidP="003377AB">
      <w:pPr>
        <w:pStyle w:val="1"/>
        <w:framePr w:w="10343" w:h="13283" w:hRule="exact" w:wrap="none" w:vAnchor="page" w:hAnchor="page" w:x="826" w:y="1246"/>
        <w:shd w:val="clear" w:color="auto" w:fill="auto"/>
        <w:tabs>
          <w:tab w:val="left" w:pos="603"/>
        </w:tabs>
        <w:spacing w:before="0" w:after="0" w:line="292" w:lineRule="exact"/>
        <w:ind w:right="380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3D6E74" w:rsidRPr="00282DE6">
        <w:rPr>
          <w:sz w:val="24"/>
          <w:szCs w:val="24"/>
        </w:rPr>
        <w:t xml:space="preserve">Распределение бюджетных ассигнований бюджета муниципального образования сельского поселения деревня </w:t>
      </w:r>
      <w:proofErr w:type="spellStart"/>
      <w:r w:rsidR="003D6E74" w:rsidRPr="00282DE6">
        <w:rPr>
          <w:sz w:val="24"/>
          <w:szCs w:val="24"/>
        </w:rPr>
        <w:t>Совьяки</w:t>
      </w:r>
      <w:proofErr w:type="spellEnd"/>
      <w:r w:rsidR="003D6E74" w:rsidRPr="00282DE6">
        <w:rPr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классификации расходов бюджета </w:t>
      </w:r>
      <w:proofErr w:type="gramStart"/>
      <w:r w:rsidR="003D6E74" w:rsidRPr="00282DE6">
        <w:rPr>
          <w:sz w:val="24"/>
          <w:szCs w:val="24"/>
        </w:rPr>
        <w:t>согласно</w:t>
      </w:r>
      <w:r w:rsidR="002223A2" w:rsidRPr="00282DE6"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 xml:space="preserve"> </w:t>
      </w:r>
      <w:r w:rsidR="003E1171">
        <w:rPr>
          <w:sz w:val="24"/>
          <w:szCs w:val="24"/>
        </w:rPr>
        <w:t>П</w:t>
      </w:r>
      <w:r w:rsidR="003D6E74" w:rsidRPr="00282DE6">
        <w:rPr>
          <w:sz w:val="24"/>
          <w:szCs w:val="24"/>
        </w:rPr>
        <w:t>риложения</w:t>
      </w:r>
      <w:proofErr w:type="gramEnd"/>
      <w:r w:rsidR="003D6E74" w:rsidRPr="00282DE6">
        <w:rPr>
          <w:sz w:val="24"/>
          <w:szCs w:val="24"/>
        </w:rPr>
        <w:t xml:space="preserve"> № </w:t>
      </w:r>
      <w:r w:rsidR="00486E90">
        <w:rPr>
          <w:sz w:val="24"/>
          <w:szCs w:val="24"/>
        </w:rPr>
        <w:t>3</w:t>
      </w:r>
      <w:r w:rsidR="003D6E74" w:rsidRPr="00282DE6">
        <w:rPr>
          <w:sz w:val="24"/>
          <w:szCs w:val="24"/>
        </w:rPr>
        <w:t>.</w:t>
      </w:r>
    </w:p>
    <w:p w:rsidR="003C60B0" w:rsidRPr="00282DE6" w:rsidRDefault="003377AB" w:rsidP="003377AB">
      <w:pPr>
        <w:pStyle w:val="1"/>
        <w:framePr w:w="10343" w:h="13283" w:hRule="exact" w:wrap="none" w:vAnchor="page" w:hAnchor="page" w:x="826" w:y="1246"/>
        <w:shd w:val="clear" w:color="auto" w:fill="auto"/>
        <w:tabs>
          <w:tab w:val="left" w:pos="528"/>
        </w:tabs>
        <w:spacing w:before="0" w:after="492" w:line="292" w:lineRule="exact"/>
        <w:ind w:right="1300"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3D6E74" w:rsidRPr="00282DE6">
        <w:rPr>
          <w:sz w:val="24"/>
          <w:szCs w:val="24"/>
        </w:rPr>
        <w:t>Утвердить распределение бюджетных ассигнований бюджета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</w:t>
      </w:r>
      <w:r w:rsidR="00E158D4" w:rsidRPr="00282DE6">
        <w:rPr>
          <w:sz w:val="24"/>
          <w:szCs w:val="24"/>
        </w:rPr>
        <w:t xml:space="preserve"> № </w:t>
      </w:r>
      <w:r w:rsidR="00486E90">
        <w:rPr>
          <w:sz w:val="24"/>
          <w:szCs w:val="24"/>
        </w:rPr>
        <w:t>4</w:t>
      </w:r>
    </w:p>
    <w:p w:rsidR="003C60B0" w:rsidRPr="00282DE6" w:rsidRDefault="003D6E74" w:rsidP="00282DE6">
      <w:pPr>
        <w:pStyle w:val="30"/>
        <w:framePr w:w="10343" w:h="13283" w:hRule="exact" w:wrap="none" w:vAnchor="page" w:hAnchor="page" w:x="826" w:y="1246"/>
        <w:shd w:val="clear" w:color="auto" w:fill="auto"/>
        <w:spacing w:before="0" w:after="243" w:line="277" w:lineRule="exact"/>
        <w:ind w:right="1300"/>
        <w:jc w:val="left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486E90">
        <w:rPr>
          <w:sz w:val="24"/>
          <w:szCs w:val="24"/>
        </w:rPr>
        <w:t>3</w:t>
      </w:r>
      <w:r w:rsidRPr="00282DE6">
        <w:rPr>
          <w:sz w:val="24"/>
          <w:szCs w:val="24"/>
        </w:rPr>
        <w:t>.</w:t>
      </w:r>
      <w:r w:rsidR="00D412AE" w:rsidRPr="00282DE6">
        <w:rPr>
          <w:sz w:val="24"/>
          <w:szCs w:val="24"/>
        </w:rPr>
        <w:t>Особенности</w:t>
      </w:r>
      <w:r w:rsidRPr="00282DE6">
        <w:rPr>
          <w:sz w:val="24"/>
          <w:szCs w:val="24"/>
        </w:rPr>
        <w:t xml:space="preserve"> использования бюджетных ассигнований по обеспечению деятельности органов местного самоуправления.</w:t>
      </w:r>
    </w:p>
    <w:p w:rsidR="003C60B0" w:rsidRPr="00282DE6" w:rsidRDefault="003377AB" w:rsidP="00A14AB7">
      <w:pPr>
        <w:pStyle w:val="1"/>
        <w:framePr w:w="10343" w:h="13283" w:hRule="exact" w:wrap="none" w:vAnchor="page" w:hAnchor="page" w:x="826" w:y="1246"/>
        <w:shd w:val="clear" w:color="auto" w:fill="auto"/>
        <w:tabs>
          <w:tab w:val="left" w:pos="821"/>
        </w:tabs>
        <w:spacing w:before="0" w:after="0" w:line="274" w:lineRule="exact"/>
        <w:ind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D6E74" w:rsidRPr="00282DE6">
        <w:rPr>
          <w:sz w:val="24"/>
          <w:szCs w:val="24"/>
        </w:rPr>
        <w:t xml:space="preserve">Установить, что финансирование расходов на содержание органов местного самоуправления осуществляется в пределах </w:t>
      </w:r>
      <w:r w:rsidR="00B4358E">
        <w:rPr>
          <w:sz w:val="24"/>
          <w:szCs w:val="24"/>
        </w:rPr>
        <w:t>ассигнований</w:t>
      </w:r>
      <w:r w:rsidR="003D6E74" w:rsidRPr="00282DE6">
        <w:rPr>
          <w:sz w:val="24"/>
          <w:szCs w:val="24"/>
        </w:rPr>
        <w:t>, предусмотренных в бюджете на соответствующий период на данные цели. В случае необходимости органы местного самоуправления вправе осуществлять мероприятия по оптимизации расходов.</w:t>
      </w:r>
    </w:p>
    <w:p w:rsidR="003C60B0" w:rsidRPr="00282DE6" w:rsidRDefault="003377AB" w:rsidP="00A14AB7">
      <w:pPr>
        <w:pStyle w:val="1"/>
        <w:framePr w:w="10343" w:h="13283" w:hRule="exact" w:wrap="none" w:vAnchor="page" w:hAnchor="page" w:x="826" w:y="1246"/>
        <w:shd w:val="clear" w:color="auto" w:fill="auto"/>
        <w:tabs>
          <w:tab w:val="left" w:pos="825"/>
        </w:tabs>
        <w:spacing w:before="0" w:after="0" w:line="274" w:lineRule="exact"/>
        <w:ind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D6E74" w:rsidRPr="00282DE6">
        <w:rPr>
          <w:sz w:val="24"/>
          <w:szCs w:val="24"/>
        </w:rPr>
        <w:t>Установить уровень индексации размеров должностных окладов по</w:t>
      </w:r>
      <w:r w:rsidR="00F3223E">
        <w:rPr>
          <w:sz w:val="24"/>
          <w:szCs w:val="24"/>
        </w:rPr>
        <w:t xml:space="preserve"> не</w:t>
      </w:r>
      <w:r w:rsidR="003D6E74" w:rsidRPr="00282DE6">
        <w:rPr>
          <w:sz w:val="24"/>
          <w:szCs w:val="24"/>
        </w:rPr>
        <w:t xml:space="preserve"> муниципальным должностям и окладов денежного содержания по должностям </w:t>
      </w:r>
      <w:r w:rsidR="00A14AB7">
        <w:rPr>
          <w:sz w:val="24"/>
          <w:szCs w:val="24"/>
        </w:rPr>
        <w:t>МОП</w:t>
      </w:r>
      <w:r w:rsidR="003D6E74" w:rsidRPr="00282DE6">
        <w:rPr>
          <w:sz w:val="24"/>
          <w:szCs w:val="24"/>
        </w:rPr>
        <w:t xml:space="preserve"> на уровне, сложивших 20</w:t>
      </w:r>
      <w:r w:rsidR="00B66CC6">
        <w:rPr>
          <w:sz w:val="24"/>
          <w:szCs w:val="24"/>
        </w:rPr>
        <w:t>2</w:t>
      </w:r>
      <w:r w:rsidR="00F3223E">
        <w:rPr>
          <w:sz w:val="24"/>
          <w:szCs w:val="24"/>
        </w:rPr>
        <w:t>3</w:t>
      </w:r>
      <w:r w:rsidR="003D6E74" w:rsidRPr="00282DE6">
        <w:rPr>
          <w:sz w:val="24"/>
          <w:szCs w:val="24"/>
        </w:rPr>
        <w:t xml:space="preserve"> года</w:t>
      </w:r>
      <w:r w:rsidR="00CD1B3C">
        <w:rPr>
          <w:sz w:val="24"/>
          <w:szCs w:val="24"/>
        </w:rPr>
        <w:t xml:space="preserve">, с 01 </w:t>
      </w:r>
      <w:r w:rsidR="00F3223E">
        <w:rPr>
          <w:sz w:val="24"/>
          <w:szCs w:val="24"/>
        </w:rPr>
        <w:t>янва</w:t>
      </w:r>
      <w:r w:rsidR="00CD1B3C">
        <w:rPr>
          <w:sz w:val="24"/>
          <w:szCs w:val="24"/>
        </w:rPr>
        <w:t>ря 202</w:t>
      </w:r>
      <w:r w:rsidR="00F3223E">
        <w:rPr>
          <w:sz w:val="24"/>
          <w:szCs w:val="24"/>
        </w:rPr>
        <w:t>4</w:t>
      </w:r>
      <w:r w:rsidR="003E1171">
        <w:rPr>
          <w:sz w:val="24"/>
          <w:szCs w:val="24"/>
        </w:rPr>
        <w:t xml:space="preserve"> </w:t>
      </w:r>
      <w:r w:rsidR="00CD1B3C">
        <w:rPr>
          <w:sz w:val="24"/>
          <w:szCs w:val="24"/>
        </w:rPr>
        <w:t xml:space="preserve">года увеличение на </w:t>
      </w:r>
      <w:r w:rsidR="00F3223E">
        <w:rPr>
          <w:sz w:val="24"/>
          <w:szCs w:val="24"/>
        </w:rPr>
        <w:t>4</w:t>
      </w:r>
      <w:r w:rsidR="00CD1B3C">
        <w:rPr>
          <w:sz w:val="24"/>
          <w:szCs w:val="24"/>
        </w:rPr>
        <w:t>,5%.</w:t>
      </w:r>
    </w:p>
    <w:p w:rsidR="003C60B0" w:rsidRDefault="003D6E74" w:rsidP="00A14AB7">
      <w:pPr>
        <w:pStyle w:val="30"/>
        <w:framePr w:w="10343" w:h="5281" w:hRule="exact" w:wrap="none" w:vAnchor="page" w:hAnchor="page" w:x="781" w:y="10906"/>
        <w:shd w:val="clear" w:color="auto" w:fill="auto"/>
        <w:spacing w:before="0" w:after="0" w:line="200" w:lineRule="exact"/>
        <w:ind w:right="60"/>
        <w:jc w:val="left"/>
        <w:rPr>
          <w:sz w:val="24"/>
          <w:szCs w:val="24"/>
        </w:rPr>
      </w:pPr>
      <w:r w:rsidRPr="00282DE6">
        <w:rPr>
          <w:sz w:val="24"/>
          <w:szCs w:val="24"/>
        </w:rPr>
        <w:t>Раздел. Дорожное хозяйство</w:t>
      </w:r>
    </w:p>
    <w:p w:rsidR="00DA2141" w:rsidRPr="00282DE6" w:rsidRDefault="00DA2141" w:rsidP="00A14AB7">
      <w:pPr>
        <w:pStyle w:val="1"/>
        <w:framePr w:w="10343" w:h="5281" w:hRule="exact" w:wrap="none" w:vAnchor="page" w:hAnchor="page" w:x="781" w:y="10906"/>
        <w:shd w:val="clear" w:color="auto" w:fill="auto"/>
        <w:spacing w:before="0" w:after="0" w:line="274" w:lineRule="exact"/>
        <w:ind w:left="60" w:right="60" w:firstLine="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Муниципальная программа «Повышение безопасности дорожного движения ка территории Боровского района Калужской области в 20</w:t>
      </w:r>
      <w:r>
        <w:rPr>
          <w:sz w:val="24"/>
          <w:szCs w:val="24"/>
        </w:rPr>
        <w:t>19</w:t>
      </w:r>
      <w:r w:rsidRPr="00282DE6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282DE6">
        <w:rPr>
          <w:sz w:val="24"/>
          <w:szCs w:val="24"/>
        </w:rPr>
        <w:t xml:space="preserve"> гг.» предусматривает расходы на ограждение пешеходных дорожек, установка дорожных знаков.</w:t>
      </w:r>
    </w:p>
    <w:p w:rsidR="00DA2141" w:rsidRDefault="00DA2141" w:rsidP="00A14AB7">
      <w:pPr>
        <w:pStyle w:val="30"/>
        <w:framePr w:w="10343" w:h="5281" w:hRule="exact" w:wrap="none" w:vAnchor="page" w:hAnchor="page" w:x="781" w:y="10906"/>
        <w:shd w:val="clear" w:color="auto" w:fill="auto"/>
        <w:spacing w:before="0" w:after="0" w:line="200" w:lineRule="exact"/>
        <w:ind w:right="60"/>
        <w:jc w:val="left"/>
        <w:rPr>
          <w:b w:val="0"/>
          <w:sz w:val="24"/>
          <w:szCs w:val="24"/>
        </w:rPr>
      </w:pPr>
    </w:p>
    <w:p w:rsidR="00B4358E" w:rsidRPr="00282DE6" w:rsidRDefault="00DA2141" w:rsidP="00A14AB7">
      <w:pPr>
        <w:pStyle w:val="1"/>
        <w:framePr w:w="10343" w:h="5281" w:hRule="exact" w:wrap="none" w:vAnchor="page" w:hAnchor="page" w:x="781" w:y="10906"/>
        <w:shd w:val="clear" w:color="auto" w:fill="auto"/>
        <w:spacing w:before="0" w:after="0" w:line="274" w:lineRule="exact"/>
        <w:ind w:right="60" w:firstLine="0"/>
        <w:jc w:val="both"/>
        <w:rPr>
          <w:sz w:val="24"/>
          <w:szCs w:val="24"/>
        </w:rPr>
      </w:pPr>
      <w:proofErr w:type="gramStart"/>
      <w:r w:rsidRPr="00DA2141">
        <w:rPr>
          <w:sz w:val="24"/>
          <w:szCs w:val="24"/>
        </w:rPr>
        <w:t>По дорожному хозяйству в части увеличения бюджетных ассигнований на сумму не использованных по состоянию на 01 января 20</w:t>
      </w:r>
      <w:r w:rsidR="00D74FDB">
        <w:rPr>
          <w:sz w:val="24"/>
          <w:szCs w:val="24"/>
        </w:rPr>
        <w:t>2</w:t>
      </w:r>
      <w:r w:rsidR="00F3223E">
        <w:rPr>
          <w:sz w:val="24"/>
          <w:szCs w:val="24"/>
        </w:rPr>
        <w:t>3</w:t>
      </w:r>
      <w:r w:rsidRPr="00DA2141">
        <w:rPr>
          <w:sz w:val="24"/>
          <w:szCs w:val="24"/>
        </w:rPr>
        <w:t xml:space="preserve"> года остатков средств Дорожного Фонда Калужской области, предоставленного из федерального бюджета для строительства</w:t>
      </w:r>
      <w:r w:rsidR="00B4358E">
        <w:rPr>
          <w:b/>
          <w:sz w:val="24"/>
          <w:szCs w:val="24"/>
        </w:rPr>
        <w:t xml:space="preserve"> </w:t>
      </w:r>
      <w:r w:rsidR="00B4358E" w:rsidRPr="00282DE6">
        <w:rPr>
          <w:sz w:val="24"/>
          <w:szCs w:val="24"/>
        </w:rPr>
        <w:t>реконструкции, капитального ремонта и содержание автомобил</w:t>
      </w:r>
      <w:r w:rsidR="00B4358E">
        <w:rPr>
          <w:sz w:val="24"/>
          <w:szCs w:val="24"/>
        </w:rPr>
        <w:t>ьных дорог общего пользования (</w:t>
      </w:r>
      <w:r w:rsidR="00B4358E" w:rsidRPr="00282DE6">
        <w:rPr>
          <w:sz w:val="24"/>
          <w:szCs w:val="24"/>
        </w:rPr>
        <w:t>за исключением автомобильных дорог федерального значения) для последующего использования на те же цели.</w:t>
      </w:r>
      <w:proofErr w:type="gramEnd"/>
    </w:p>
    <w:p w:rsidR="00DA2141" w:rsidRDefault="00DA2141" w:rsidP="00A14AB7">
      <w:pPr>
        <w:pStyle w:val="30"/>
        <w:framePr w:w="10343" w:h="5281" w:hRule="exact" w:wrap="none" w:vAnchor="page" w:hAnchor="page" w:x="781" w:y="10906"/>
        <w:shd w:val="clear" w:color="auto" w:fill="auto"/>
        <w:spacing w:before="0" w:after="0" w:line="240" w:lineRule="auto"/>
        <w:ind w:right="60"/>
        <w:jc w:val="left"/>
        <w:rPr>
          <w:b w:val="0"/>
          <w:sz w:val="24"/>
          <w:szCs w:val="24"/>
        </w:rPr>
      </w:pPr>
    </w:p>
    <w:p w:rsidR="00A14AB7" w:rsidRPr="00DA2141" w:rsidRDefault="00A14AB7" w:rsidP="00A14AB7">
      <w:pPr>
        <w:pStyle w:val="30"/>
        <w:framePr w:w="10343" w:h="5281" w:hRule="exact" w:wrap="none" w:vAnchor="page" w:hAnchor="page" w:x="781" w:y="10906"/>
        <w:shd w:val="clear" w:color="auto" w:fill="auto"/>
        <w:spacing w:before="0" w:after="0" w:line="240" w:lineRule="auto"/>
        <w:ind w:right="60"/>
        <w:jc w:val="left"/>
        <w:rPr>
          <w:b w:val="0"/>
          <w:sz w:val="24"/>
          <w:szCs w:val="24"/>
        </w:rPr>
      </w:pPr>
      <w:r w:rsidRPr="00A14AB7">
        <w:rPr>
          <w:b w:val="0"/>
          <w:sz w:val="24"/>
          <w:szCs w:val="24"/>
        </w:rPr>
        <w:t>Муниципальная программа «Ремонт и содержание сети автомобильных дорог» включает в себя ремонт и содержание автомобильных дорог общего пользования (за исключением автомобильных дорог федерального значения).</w:t>
      </w:r>
    </w:p>
    <w:p w:rsidR="003C60B0" w:rsidRPr="00282DE6" w:rsidRDefault="003C60B0" w:rsidP="00282DE6">
      <w:pPr>
        <w:rPr>
          <w:rFonts w:ascii="Times New Roman" w:hAnsi="Times New Roman" w:cs="Times New Roman"/>
        </w:rPr>
        <w:sectPr w:rsidR="003C60B0" w:rsidRPr="00282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42D2C" w:rsidRDefault="00C42D2C" w:rsidP="00E158D4">
      <w:pPr>
        <w:pStyle w:val="1"/>
        <w:framePr w:w="10166" w:h="15796" w:hRule="exact" w:wrap="none" w:vAnchor="page" w:hAnchor="page" w:x="884" w:y="1"/>
        <w:shd w:val="clear" w:color="auto" w:fill="auto"/>
        <w:spacing w:before="0" w:after="0" w:line="274" w:lineRule="exact"/>
        <w:ind w:left="60" w:right="60" w:firstLine="480"/>
        <w:jc w:val="both"/>
        <w:rPr>
          <w:sz w:val="22"/>
          <w:szCs w:val="22"/>
        </w:rPr>
      </w:pPr>
    </w:p>
    <w:p w:rsidR="003C60B0" w:rsidRDefault="003C60B0" w:rsidP="003377AB">
      <w:pPr>
        <w:pStyle w:val="1"/>
        <w:framePr w:w="10166" w:h="15796" w:hRule="exact" w:wrap="none" w:vAnchor="page" w:hAnchor="page" w:x="884" w:y="1"/>
        <w:shd w:val="clear" w:color="auto" w:fill="auto"/>
        <w:spacing w:before="0" w:after="0" w:line="274" w:lineRule="exact"/>
        <w:ind w:right="60" w:firstLine="0"/>
        <w:jc w:val="both"/>
        <w:rPr>
          <w:sz w:val="22"/>
          <w:szCs w:val="22"/>
        </w:rPr>
      </w:pPr>
    </w:p>
    <w:p w:rsidR="003377AB" w:rsidRPr="00282DE6" w:rsidRDefault="003377AB" w:rsidP="003377AB">
      <w:pPr>
        <w:pStyle w:val="1"/>
        <w:framePr w:w="10166" w:h="15796" w:hRule="exact" w:wrap="none" w:vAnchor="page" w:hAnchor="page" w:x="884" w:y="1"/>
        <w:shd w:val="clear" w:color="auto" w:fill="auto"/>
        <w:spacing w:before="0" w:after="0" w:line="274" w:lineRule="exact"/>
        <w:ind w:right="60" w:firstLine="0"/>
        <w:jc w:val="both"/>
        <w:rPr>
          <w:sz w:val="24"/>
          <w:szCs w:val="24"/>
        </w:rPr>
      </w:pPr>
    </w:p>
    <w:p w:rsidR="003C60B0" w:rsidRPr="00282DE6" w:rsidRDefault="003D6E74" w:rsidP="003B7743">
      <w:pPr>
        <w:pStyle w:val="30"/>
        <w:framePr w:w="10166" w:h="15796" w:hRule="exact" w:wrap="none" w:vAnchor="page" w:hAnchor="page" w:x="884" w:y="1"/>
        <w:shd w:val="clear" w:color="auto" w:fill="auto"/>
        <w:spacing w:before="0" w:after="22" w:line="200" w:lineRule="exact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486E90">
        <w:rPr>
          <w:sz w:val="24"/>
          <w:szCs w:val="24"/>
        </w:rPr>
        <w:t>4</w:t>
      </w:r>
      <w:r w:rsidRPr="00282DE6">
        <w:rPr>
          <w:sz w:val="24"/>
          <w:szCs w:val="24"/>
        </w:rPr>
        <w:t>. Особенности использования бюджетных ассигнований в сфере Жилищно-</w:t>
      </w:r>
    </w:p>
    <w:p w:rsidR="003C60B0" w:rsidRPr="00282DE6" w:rsidRDefault="003D6E74" w:rsidP="00282DE6">
      <w:pPr>
        <w:pStyle w:val="30"/>
        <w:framePr w:w="10166" w:h="15796" w:hRule="exact" w:wrap="none" w:vAnchor="page" w:hAnchor="page" w:x="884" w:y="1"/>
        <w:shd w:val="clear" w:color="auto" w:fill="auto"/>
        <w:spacing w:before="0" w:after="332" w:line="200" w:lineRule="exact"/>
        <w:ind w:left="60" w:firstLine="48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коммунального хозяйства.</w:t>
      </w:r>
    </w:p>
    <w:p w:rsidR="003C60B0" w:rsidRPr="00282DE6" w:rsidRDefault="003D6E74" w:rsidP="003377AB">
      <w:pPr>
        <w:pStyle w:val="1"/>
        <w:framePr w:w="10166" w:h="15796" w:hRule="exact" w:wrap="none" w:vAnchor="page" w:hAnchor="page" w:x="884" w:y="1"/>
        <w:shd w:val="clear" w:color="auto" w:fill="auto"/>
        <w:spacing w:before="0" w:after="0" w:line="210" w:lineRule="exact"/>
        <w:ind w:firstLine="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В бюджете муниципального района предусмотрены расходы:</w:t>
      </w:r>
    </w:p>
    <w:p w:rsidR="003C60B0" w:rsidRPr="00282DE6" w:rsidRDefault="003D6E74" w:rsidP="00282DE6">
      <w:pPr>
        <w:pStyle w:val="1"/>
        <w:framePr w:w="10166" w:h="15796" w:hRule="exact" w:wrap="none" w:vAnchor="page" w:hAnchor="page" w:x="884" w:y="1"/>
        <w:numPr>
          <w:ilvl w:val="0"/>
          <w:numId w:val="6"/>
        </w:numPr>
        <w:shd w:val="clear" w:color="auto" w:fill="auto"/>
        <w:tabs>
          <w:tab w:val="left" w:pos="978"/>
        </w:tabs>
        <w:spacing w:before="0" w:after="0" w:line="295" w:lineRule="exact"/>
        <w:ind w:left="60" w:right="60" w:firstLine="70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на реализацию муниципальной программы «Энергосбережение и повышение энергетической эффективности в системах коммунальной инфраструктуры </w:t>
      </w:r>
      <w:r w:rsidR="00B4358E">
        <w:rPr>
          <w:sz w:val="24"/>
          <w:szCs w:val="24"/>
        </w:rPr>
        <w:t>на территории Боровского района</w:t>
      </w:r>
      <w:r w:rsidRPr="00282DE6">
        <w:rPr>
          <w:sz w:val="24"/>
          <w:szCs w:val="24"/>
        </w:rPr>
        <w:t>»;</w:t>
      </w:r>
    </w:p>
    <w:p w:rsidR="003C60B0" w:rsidRPr="00282DE6" w:rsidRDefault="003D6E74" w:rsidP="00282DE6">
      <w:pPr>
        <w:pStyle w:val="1"/>
        <w:framePr w:w="10166" w:h="15796" w:hRule="exact" w:wrap="none" w:vAnchor="page" w:hAnchor="page" w:x="884" w:y="1"/>
        <w:numPr>
          <w:ilvl w:val="0"/>
          <w:numId w:val="6"/>
        </w:numPr>
        <w:shd w:val="clear" w:color="auto" w:fill="auto"/>
        <w:tabs>
          <w:tab w:val="left" w:pos="1007"/>
        </w:tabs>
        <w:spacing w:before="0" w:after="252" w:line="295" w:lineRule="exact"/>
        <w:ind w:left="60" w:right="60" w:firstLine="70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на реализацию муниципальной программы «Повышение эффективности организации жилищно-коммунального хозяйства и сферы благоустройства», утвердить межбюджетные трансферты бюджетам поселений на 20</w:t>
      </w:r>
      <w:r w:rsidR="00B66CC6">
        <w:rPr>
          <w:sz w:val="24"/>
          <w:szCs w:val="24"/>
        </w:rPr>
        <w:t>2</w:t>
      </w:r>
      <w:r w:rsidR="00A92849">
        <w:rPr>
          <w:sz w:val="24"/>
          <w:szCs w:val="24"/>
        </w:rPr>
        <w:t>4</w:t>
      </w:r>
      <w:r w:rsidRPr="00282DE6">
        <w:rPr>
          <w:sz w:val="24"/>
          <w:szCs w:val="24"/>
        </w:rPr>
        <w:t xml:space="preserve"> год и плановый период 20</w:t>
      </w:r>
      <w:r w:rsidR="00D2103F">
        <w:rPr>
          <w:sz w:val="24"/>
          <w:szCs w:val="24"/>
        </w:rPr>
        <w:t>2</w:t>
      </w:r>
      <w:r w:rsidR="00A92849">
        <w:rPr>
          <w:sz w:val="24"/>
          <w:szCs w:val="24"/>
        </w:rPr>
        <w:t>5</w:t>
      </w:r>
      <w:r w:rsidR="0087091A" w:rsidRPr="00282DE6">
        <w:rPr>
          <w:sz w:val="24"/>
          <w:szCs w:val="24"/>
        </w:rPr>
        <w:t xml:space="preserve"> </w:t>
      </w:r>
      <w:r w:rsidRPr="00282DE6">
        <w:rPr>
          <w:sz w:val="24"/>
          <w:szCs w:val="24"/>
        </w:rPr>
        <w:t>- 20</w:t>
      </w:r>
      <w:r w:rsidR="008061A9" w:rsidRPr="00282DE6">
        <w:rPr>
          <w:sz w:val="24"/>
          <w:szCs w:val="24"/>
        </w:rPr>
        <w:t>2</w:t>
      </w:r>
      <w:r w:rsidR="00A92849">
        <w:rPr>
          <w:sz w:val="24"/>
          <w:szCs w:val="24"/>
        </w:rPr>
        <w:t>6</w:t>
      </w:r>
      <w:r w:rsidRPr="00282DE6">
        <w:rPr>
          <w:sz w:val="24"/>
          <w:szCs w:val="24"/>
        </w:rPr>
        <w:t xml:space="preserve"> год</w:t>
      </w:r>
      <w:r w:rsidR="005B231E">
        <w:rPr>
          <w:sz w:val="24"/>
          <w:szCs w:val="24"/>
        </w:rPr>
        <w:t>ов</w:t>
      </w:r>
      <w:r w:rsidRPr="00282DE6">
        <w:rPr>
          <w:sz w:val="24"/>
          <w:szCs w:val="24"/>
        </w:rPr>
        <w:t xml:space="preserve"> согласно приложению № </w:t>
      </w:r>
      <w:r w:rsidR="00B4358E">
        <w:rPr>
          <w:sz w:val="24"/>
          <w:szCs w:val="24"/>
        </w:rPr>
        <w:t>5</w:t>
      </w:r>
      <w:r w:rsidRPr="00B4358E">
        <w:rPr>
          <w:color w:val="auto"/>
          <w:sz w:val="24"/>
          <w:szCs w:val="24"/>
        </w:rPr>
        <w:t>;</w:t>
      </w:r>
    </w:p>
    <w:p w:rsidR="003D6E74" w:rsidRPr="00282DE6" w:rsidRDefault="003D6E74" w:rsidP="00282DE6">
      <w:pPr>
        <w:pStyle w:val="30"/>
        <w:framePr w:w="10166" w:h="15796" w:hRule="exact" w:wrap="none" w:vAnchor="page" w:hAnchor="page" w:x="884" w:y="1"/>
        <w:shd w:val="clear" w:color="auto" w:fill="auto"/>
        <w:spacing w:before="0" w:after="0" w:line="281" w:lineRule="exact"/>
        <w:ind w:left="60" w:right="60" w:firstLine="300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Подраздел. Благоустройство </w:t>
      </w:r>
    </w:p>
    <w:p w:rsidR="003C60B0" w:rsidRPr="00282DE6" w:rsidRDefault="003D6E74" w:rsidP="00B13701">
      <w:pPr>
        <w:pStyle w:val="30"/>
        <w:framePr w:w="10166" w:h="15796" w:hRule="exact" w:wrap="none" w:vAnchor="page" w:hAnchor="page" w:x="884" w:y="1"/>
        <w:shd w:val="clear" w:color="auto" w:fill="auto"/>
        <w:spacing w:before="0" w:after="0" w:line="281" w:lineRule="exact"/>
        <w:ind w:left="60" w:right="6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Муниципальная программа «Благоустройство населенных пунктов на территории </w:t>
      </w:r>
      <w:r w:rsidR="00CD1B3C" w:rsidRPr="00CD1B3C">
        <w:rPr>
          <w:sz w:val="24"/>
          <w:szCs w:val="24"/>
        </w:rPr>
        <w:t>муниципального образования сельского поселения</w:t>
      </w:r>
      <w:r w:rsidR="00B13701">
        <w:rPr>
          <w:sz w:val="24"/>
          <w:szCs w:val="24"/>
        </w:rPr>
        <w:t xml:space="preserve"> </w:t>
      </w:r>
      <w:r w:rsidRPr="00282DE6">
        <w:rPr>
          <w:sz w:val="24"/>
          <w:szCs w:val="24"/>
        </w:rPr>
        <w:t xml:space="preserve">деревня </w:t>
      </w:r>
      <w:proofErr w:type="spellStart"/>
      <w:r w:rsidRPr="00282DE6">
        <w:rPr>
          <w:sz w:val="24"/>
          <w:szCs w:val="24"/>
        </w:rPr>
        <w:t>Совьяки</w:t>
      </w:r>
      <w:proofErr w:type="spellEnd"/>
      <w:r w:rsidRPr="00282DE6">
        <w:rPr>
          <w:sz w:val="24"/>
          <w:szCs w:val="24"/>
        </w:rPr>
        <w:t>»</w:t>
      </w:r>
    </w:p>
    <w:p w:rsidR="003C60B0" w:rsidRPr="00282DE6" w:rsidRDefault="003D6E74" w:rsidP="003377AB">
      <w:pPr>
        <w:pStyle w:val="1"/>
        <w:framePr w:w="10166" w:h="15796" w:hRule="exact" w:wrap="none" w:vAnchor="page" w:hAnchor="page" w:x="884" w:y="1"/>
        <w:shd w:val="clear" w:color="auto" w:fill="auto"/>
        <w:spacing w:before="0" w:line="274" w:lineRule="exact"/>
        <w:ind w:left="60" w:right="500" w:firstLine="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Расходные обязательства по данному подразделу предусматривают расходы на выполнение функций органами местного самоуправления по обеспечению: благоустройства территорий, уличного освещения, организация ритуальных услу</w:t>
      </w:r>
      <w:r w:rsidR="003377AB">
        <w:rPr>
          <w:sz w:val="24"/>
          <w:szCs w:val="24"/>
        </w:rPr>
        <w:t>г и содержания мест захоронения</w:t>
      </w:r>
      <w:proofErr w:type="gramStart"/>
      <w:r w:rsidRPr="00282DE6">
        <w:rPr>
          <w:sz w:val="24"/>
          <w:szCs w:val="24"/>
        </w:rPr>
        <w:t>.</w:t>
      </w:r>
      <w:proofErr w:type="gramEnd"/>
      <w:r w:rsidRPr="00282DE6">
        <w:rPr>
          <w:sz w:val="24"/>
          <w:szCs w:val="24"/>
        </w:rPr>
        <w:t xml:space="preserve"> </w:t>
      </w:r>
      <w:proofErr w:type="gramStart"/>
      <w:r w:rsidRPr="00282DE6">
        <w:rPr>
          <w:sz w:val="24"/>
          <w:szCs w:val="24"/>
        </w:rPr>
        <w:t>о</w:t>
      </w:r>
      <w:proofErr w:type="gramEnd"/>
      <w:r w:rsidRPr="00282DE6">
        <w:rPr>
          <w:sz w:val="24"/>
          <w:szCs w:val="24"/>
        </w:rPr>
        <w:t>рганизация сбора и вывоза бытовых отходов и мусора.</w:t>
      </w:r>
    </w:p>
    <w:p w:rsidR="003377AB" w:rsidRDefault="003D6E74" w:rsidP="003377AB">
      <w:pPr>
        <w:pStyle w:val="30"/>
        <w:framePr w:w="10166" w:h="15796" w:hRule="exact" w:wrap="none" w:vAnchor="page" w:hAnchor="page" w:x="884" w:y="1"/>
        <w:shd w:val="clear" w:color="auto" w:fill="auto"/>
        <w:spacing w:before="0" w:after="0" w:line="274" w:lineRule="exact"/>
        <w:ind w:right="74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486E90">
        <w:rPr>
          <w:sz w:val="24"/>
          <w:szCs w:val="24"/>
        </w:rPr>
        <w:t>5</w:t>
      </w:r>
      <w:r w:rsidRPr="00282DE6">
        <w:rPr>
          <w:sz w:val="24"/>
          <w:szCs w:val="24"/>
        </w:rPr>
        <w:t>. Особенности использования бюджетных ассигнований в сфере Культуры, кинематографии, средств массовой информации.</w:t>
      </w:r>
      <w:r w:rsidR="003377AB">
        <w:rPr>
          <w:sz w:val="24"/>
          <w:szCs w:val="24"/>
        </w:rPr>
        <w:t xml:space="preserve"> </w:t>
      </w:r>
    </w:p>
    <w:p w:rsidR="003C60B0" w:rsidRPr="00282DE6" w:rsidRDefault="003377AB" w:rsidP="003377AB">
      <w:pPr>
        <w:pStyle w:val="30"/>
        <w:framePr w:w="10166" w:h="15796" w:hRule="exact" w:wrap="none" w:vAnchor="page" w:hAnchor="page" w:x="884" w:y="1"/>
        <w:shd w:val="clear" w:color="auto" w:fill="auto"/>
        <w:spacing w:before="0" w:after="0" w:line="274" w:lineRule="exact"/>
        <w:ind w:righ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3D6E74" w:rsidRPr="00282DE6">
        <w:rPr>
          <w:sz w:val="24"/>
          <w:szCs w:val="24"/>
        </w:rPr>
        <w:t>Подраздел «Культура»</w:t>
      </w:r>
    </w:p>
    <w:p w:rsidR="003C60B0" w:rsidRPr="00282DE6" w:rsidRDefault="003D6E74" w:rsidP="00A14AB7">
      <w:pPr>
        <w:pStyle w:val="1"/>
        <w:framePr w:w="10166" w:h="15796" w:hRule="exact" w:wrap="none" w:vAnchor="page" w:hAnchor="page" w:x="884" w:y="1"/>
        <w:shd w:val="clear" w:color="auto" w:fill="auto"/>
        <w:spacing w:before="0" w:after="258" w:line="299" w:lineRule="exact"/>
        <w:ind w:left="60" w:right="500" w:firstLine="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Средства направляются на предоставление муниципальных услуг по обеспечению населения доступа к произведениям кинематографии, привлечению населения к организации и проведению массовых мероприятий, к занятиям народными художественными промыслами, максимальное использование потенциала библиотек в обслуживании населения на 20</w:t>
      </w:r>
      <w:r w:rsidR="00B66CC6">
        <w:rPr>
          <w:sz w:val="24"/>
          <w:szCs w:val="24"/>
        </w:rPr>
        <w:t>2</w:t>
      </w:r>
      <w:r w:rsidR="00A92849">
        <w:rPr>
          <w:sz w:val="24"/>
          <w:szCs w:val="24"/>
        </w:rPr>
        <w:t>4</w:t>
      </w:r>
      <w:r w:rsidRPr="00282DE6">
        <w:rPr>
          <w:sz w:val="24"/>
          <w:szCs w:val="24"/>
        </w:rPr>
        <w:t xml:space="preserve"> год и плановый период 20</w:t>
      </w:r>
      <w:r w:rsidR="00D2103F">
        <w:rPr>
          <w:sz w:val="24"/>
          <w:szCs w:val="24"/>
        </w:rPr>
        <w:t>2</w:t>
      </w:r>
      <w:r w:rsidR="00A92849">
        <w:rPr>
          <w:sz w:val="24"/>
          <w:szCs w:val="24"/>
        </w:rPr>
        <w:t>5</w:t>
      </w:r>
      <w:r w:rsidRPr="00282DE6">
        <w:rPr>
          <w:sz w:val="24"/>
          <w:szCs w:val="24"/>
        </w:rPr>
        <w:t>-20</w:t>
      </w:r>
      <w:r w:rsidR="008061A9" w:rsidRPr="00282DE6">
        <w:rPr>
          <w:sz w:val="24"/>
          <w:szCs w:val="24"/>
        </w:rPr>
        <w:t>2</w:t>
      </w:r>
      <w:r w:rsidR="00A92849">
        <w:rPr>
          <w:sz w:val="24"/>
          <w:szCs w:val="24"/>
        </w:rPr>
        <w:t>6</w:t>
      </w:r>
      <w:r w:rsidRPr="00282DE6">
        <w:rPr>
          <w:sz w:val="24"/>
          <w:szCs w:val="24"/>
        </w:rPr>
        <w:t xml:space="preserve"> год</w:t>
      </w:r>
      <w:r w:rsidR="005B231E">
        <w:rPr>
          <w:sz w:val="24"/>
          <w:szCs w:val="24"/>
        </w:rPr>
        <w:t>ов</w:t>
      </w:r>
      <w:r w:rsidRPr="00282DE6">
        <w:rPr>
          <w:sz w:val="24"/>
          <w:szCs w:val="24"/>
        </w:rPr>
        <w:t>.</w:t>
      </w:r>
    </w:p>
    <w:p w:rsidR="003377AB" w:rsidRDefault="003D6E74" w:rsidP="003B7743">
      <w:pPr>
        <w:pStyle w:val="30"/>
        <w:framePr w:w="10166" w:h="15796" w:hRule="exact" w:wrap="none" w:vAnchor="page" w:hAnchor="page" w:x="884" w:y="1"/>
        <w:shd w:val="clear" w:color="auto" w:fill="auto"/>
        <w:spacing w:before="0" w:after="0" w:line="277" w:lineRule="exact"/>
        <w:ind w:right="218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486E90">
        <w:rPr>
          <w:sz w:val="24"/>
          <w:szCs w:val="24"/>
        </w:rPr>
        <w:t>6</w:t>
      </w:r>
      <w:r w:rsidRPr="00282DE6">
        <w:rPr>
          <w:sz w:val="24"/>
          <w:szCs w:val="24"/>
        </w:rPr>
        <w:t xml:space="preserve">. Особенности использования бюджетных ассигнований в сфере </w:t>
      </w:r>
      <w:r w:rsidR="00A14AB7" w:rsidRPr="00282DE6">
        <w:rPr>
          <w:sz w:val="24"/>
          <w:szCs w:val="24"/>
        </w:rPr>
        <w:t>«Физическая культура и спорт»</w:t>
      </w:r>
    </w:p>
    <w:p w:rsidR="00A14AB7" w:rsidRDefault="003377AB" w:rsidP="003B7743">
      <w:pPr>
        <w:pStyle w:val="30"/>
        <w:framePr w:w="10166" w:h="15796" w:hRule="exact" w:wrap="none" w:vAnchor="page" w:hAnchor="page" w:x="884" w:y="1"/>
        <w:shd w:val="clear" w:color="auto" w:fill="auto"/>
        <w:spacing w:before="0" w:after="0" w:line="277" w:lineRule="exact"/>
        <w:ind w:right="2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3C60B0" w:rsidRPr="00282DE6" w:rsidRDefault="00A14AB7" w:rsidP="003B7743">
      <w:pPr>
        <w:pStyle w:val="30"/>
        <w:framePr w:w="10166" w:h="15796" w:hRule="exact" w:wrap="none" w:vAnchor="page" w:hAnchor="page" w:x="884" w:y="1"/>
        <w:shd w:val="clear" w:color="auto" w:fill="auto"/>
        <w:spacing w:before="0" w:after="0" w:line="277" w:lineRule="exact"/>
        <w:ind w:right="2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3D6E74" w:rsidRPr="00282DE6">
        <w:rPr>
          <w:sz w:val="24"/>
          <w:szCs w:val="24"/>
        </w:rPr>
        <w:t>Подраздел «Физическая культура и спорт»</w:t>
      </w:r>
    </w:p>
    <w:p w:rsidR="003C60B0" w:rsidRPr="00282DE6" w:rsidRDefault="003D6E74" w:rsidP="003377AB">
      <w:pPr>
        <w:pStyle w:val="1"/>
        <w:framePr w:w="10166" w:h="15796" w:hRule="exact" w:wrap="none" w:vAnchor="page" w:hAnchor="page" w:x="884" w:y="1"/>
        <w:shd w:val="clear" w:color="auto" w:fill="auto"/>
        <w:spacing w:before="0" w:after="223"/>
        <w:ind w:left="60" w:right="500" w:firstLine="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Расходные обязательства по данному подразделу предусматривают расходы на выполнение функций органами местного самоуправления по осуществлению мероприятий в области здравоохранения, спорта и физической культуры среди молодежи.</w:t>
      </w:r>
    </w:p>
    <w:p w:rsidR="003377AB" w:rsidRDefault="003D6E74" w:rsidP="003377AB">
      <w:pPr>
        <w:pStyle w:val="30"/>
        <w:framePr w:w="10166" w:h="15796" w:hRule="exact" w:wrap="none" w:vAnchor="page" w:hAnchor="page" w:x="884" w:y="1"/>
        <w:shd w:val="clear" w:color="auto" w:fill="auto"/>
        <w:spacing w:before="0" w:after="0" w:line="299" w:lineRule="exact"/>
        <w:ind w:right="50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486E90">
        <w:rPr>
          <w:sz w:val="24"/>
          <w:szCs w:val="24"/>
        </w:rPr>
        <w:t>7</w:t>
      </w:r>
      <w:r w:rsidRPr="00282DE6">
        <w:rPr>
          <w:sz w:val="24"/>
          <w:szCs w:val="24"/>
        </w:rPr>
        <w:t>. Особенности использования бюджетных ассигнований в сфере Социальной политики.</w:t>
      </w:r>
      <w:r w:rsidR="003377AB">
        <w:rPr>
          <w:sz w:val="24"/>
          <w:szCs w:val="24"/>
        </w:rPr>
        <w:t xml:space="preserve"> </w:t>
      </w:r>
    </w:p>
    <w:p w:rsidR="00F3223E" w:rsidRDefault="003377AB" w:rsidP="003377AB">
      <w:pPr>
        <w:pStyle w:val="30"/>
        <w:framePr w:w="10166" w:h="15796" w:hRule="exact" w:wrap="none" w:vAnchor="page" w:hAnchor="page" w:x="884" w:y="1"/>
        <w:shd w:val="clear" w:color="auto" w:fill="auto"/>
        <w:spacing w:before="0" w:after="0" w:line="299" w:lineRule="exact"/>
        <w:ind w:right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1C0ADE" w:rsidRPr="00282DE6" w:rsidRDefault="00F3223E" w:rsidP="003377AB">
      <w:pPr>
        <w:pStyle w:val="30"/>
        <w:framePr w:w="10166" w:h="15796" w:hRule="exact" w:wrap="none" w:vAnchor="page" w:hAnchor="page" w:x="884" w:y="1"/>
        <w:shd w:val="clear" w:color="auto" w:fill="auto"/>
        <w:spacing w:before="0" w:after="0" w:line="299" w:lineRule="exact"/>
        <w:ind w:right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3377AB">
        <w:rPr>
          <w:sz w:val="24"/>
          <w:szCs w:val="24"/>
        </w:rPr>
        <w:t xml:space="preserve"> </w:t>
      </w:r>
      <w:r w:rsidR="001C0ADE" w:rsidRPr="00282DE6">
        <w:rPr>
          <w:sz w:val="24"/>
          <w:szCs w:val="24"/>
        </w:rPr>
        <w:t>Подраздел «Социальное обеспечение населения»</w:t>
      </w:r>
    </w:p>
    <w:p w:rsidR="001C0ADE" w:rsidRPr="00282DE6" w:rsidRDefault="001C0ADE" w:rsidP="003377AB">
      <w:pPr>
        <w:pStyle w:val="30"/>
        <w:framePr w:w="10166" w:h="15796" w:hRule="exact" w:wrap="none" w:vAnchor="page" w:hAnchor="page" w:x="884" w:y="1"/>
        <w:shd w:val="clear" w:color="auto" w:fill="auto"/>
        <w:spacing w:before="0" w:after="0" w:line="270" w:lineRule="exact"/>
        <w:jc w:val="left"/>
        <w:rPr>
          <w:sz w:val="24"/>
          <w:szCs w:val="24"/>
        </w:rPr>
      </w:pPr>
      <w:r w:rsidRPr="00282DE6">
        <w:rPr>
          <w:sz w:val="24"/>
          <w:szCs w:val="24"/>
        </w:rPr>
        <w:t>Муниципальная программа "Развитие системы социального обслуживания населения</w:t>
      </w:r>
    </w:p>
    <w:p w:rsidR="001C0ADE" w:rsidRPr="001C0ADE" w:rsidRDefault="001C0ADE" w:rsidP="00A14AB7">
      <w:pPr>
        <w:pStyle w:val="30"/>
        <w:framePr w:w="10166" w:h="15796" w:hRule="exact" w:wrap="none" w:vAnchor="page" w:hAnchor="page" w:x="884" w:y="1"/>
        <w:shd w:val="clear" w:color="auto" w:fill="auto"/>
        <w:spacing w:before="0" w:after="0" w:line="299" w:lineRule="exact"/>
        <w:ind w:left="60" w:right="500"/>
        <w:jc w:val="left"/>
        <w:rPr>
          <w:b w:val="0"/>
          <w:sz w:val="24"/>
          <w:szCs w:val="24"/>
        </w:rPr>
      </w:pPr>
      <w:r w:rsidRPr="001C0ADE">
        <w:rPr>
          <w:b w:val="0"/>
          <w:sz w:val="24"/>
          <w:szCs w:val="24"/>
        </w:rPr>
        <w:t>Расходные обязательства по данному подразделу предусматривают осуществление мер социальной поддержки малообеспеченных граждан, пенсионеров, инвалидов и других категорий граждан. Проведение мероприятий для граждан пожилого возраста и инвалидов и других категорий граждан</w:t>
      </w:r>
      <w:r>
        <w:rPr>
          <w:b w:val="0"/>
          <w:sz w:val="24"/>
          <w:szCs w:val="24"/>
        </w:rPr>
        <w:t>.</w:t>
      </w:r>
    </w:p>
    <w:p w:rsidR="003C60B0" w:rsidRPr="00CC2C75" w:rsidRDefault="003C60B0" w:rsidP="00282DE6">
      <w:pPr>
        <w:jc w:val="both"/>
        <w:rPr>
          <w:rFonts w:ascii="Times New Roman" w:hAnsi="Times New Roman" w:cs="Times New Roman"/>
          <w:sz w:val="22"/>
          <w:szCs w:val="22"/>
        </w:rPr>
        <w:sectPr w:rsidR="003C60B0" w:rsidRPr="00CC2C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C60B0" w:rsidRPr="00282DE6" w:rsidRDefault="0055169A" w:rsidP="001C0ADE">
      <w:pPr>
        <w:pStyle w:val="30"/>
        <w:framePr w:w="10523" w:h="15526" w:hRule="exact" w:wrap="none" w:vAnchor="page" w:hAnchor="page" w:x="811" w:y="541"/>
        <w:shd w:val="clear" w:color="auto" w:fill="auto"/>
        <w:tabs>
          <w:tab w:val="left" w:pos="295"/>
        </w:tabs>
        <w:spacing w:before="0" w:after="0" w:line="200" w:lineRule="exact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</w:p>
    <w:p w:rsidR="003C60B0" w:rsidRPr="00282DE6" w:rsidRDefault="003D6E74" w:rsidP="00DA2141">
      <w:pPr>
        <w:pStyle w:val="30"/>
        <w:framePr w:w="10523" w:h="15526" w:hRule="exact" w:wrap="none" w:vAnchor="page" w:hAnchor="page" w:x="811" w:y="541"/>
        <w:shd w:val="clear" w:color="auto" w:fill="auto"/>
        <w:spacing w:before="0" w:after="0" w:line="270" w:lineRule="exact"/>
        <w:jc w:val="left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486E90">
        <w:rPr>
          <w:sz w:val="24"/>
          <w:szCs w:val="24"/>
        </w:rPr>
        <w:t>8</w:t>
      </w:r>
      <w:r w:rsidRPr="00282DE6">
        <w:rPr>
          <w:sz w:val="24"/>
          <w:szCs w:val="24"/>
        </w:rPr>
        <w:t>. Межбюджетные трансферты</w:t>
      </w:r>
    </w:p>
    <w:p w:rsidR="003C60B0" w:rsidRPr="00282DE6" w:rsidRDefault="003D6E74" w:rsidP="00A14AB7">
      <w:pPr>
        <w:pStyle w:val="1"/>
        <w:framePr w:w="10523" w:h="15526" w:hRule="exact" w:wrap="none" w:vAnchor="page" w:hAnchor="page" w:x="811" w:y="541"/>
        <w:shd w:val="clear" w:color="auto" w:fill="auto"/>
        <w:spacing w:before="0" w:after="0" w:line="270" w:lineRule="exact"/>
        <w:ind w:right="1440" w:firstLine="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Учесть в доходах бюджета объемы межбюджетных трансфертов из бюджет</w:t>
      </w:r>
      <w:r w:rsidR="00476748">
        <w:rPr>
          <w:sz w:val="24"/>
          <w:szCs w:val="24"/>
        </w:rPr>
        <w:t>ов других уровней бюджетной системы РФ.</w:t>
      </w:r>
    </w:p>
    <w:p w:rsidR="00E95F65" w:rsidRDefault="003D6E74" w:rsidP="00A14AB7">
      <w:pPr>
        <w:pStyle w:val="1"/>
        <w:framePr w:w="10523" w:h="15526" w:hRule="exact" w:wrap="none" w:vAnchor="page" w:hAnchor="page" w:x="811" w:y="541"/>
        <w:shd w:val="clear" w:color="auto" w:fill="auto"/>
        <w:spacing w:before="0" w:after="0" w:line="270" w:lineRule="exact"/>
        <w:ind w:left="280" w:right="140" w:firstLine="24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на 20</w:t>
      </w:r>
      <w:r w:rsidR="00B66CC6">
        <w:rPr>
          <w:sz w:val="24"/>
          <w:szCs w:val="24"/>
        </w:rPr>
        <w:t>2</w:t>
      </w:r>
      <w:r w:rsidR="00A92849">
        <w:rPr>
          <w:sz w:val="24"/>
          <w:szCs w:val="24"/>
        </w:rPr>
        <w:t>4</w:t>
      </w:r>
      <w:r w:rsidRPr="00282DE6">
        <w:rPr>
          <w:sz w:val="24"/>
          <w:szCs w:val="24"/>
        </w:rPr>
        <w:t xml:space="preserve"> год и плановый период 20</w:t>
      </w:r>
      <w:r w:rsidR="00D2103F">
        <w:rPr>
          <w:sz w:val="24"/>
          <w:szCs w:val="24"/>
        </w:rPr>
        <w:t>2</w:t>
      </w:r>
      <w:r w:rsidR="00A92849">
        <w:rPr>
          <w:sz w:val="24"/>
          <w:szCs w:val="24"/>
        </w:rPr>
        <w:t>5</w:t>
      </w:r>
      <w:r w:rsidRPr="00282DE6">
        <w:rPr>
          <w:sz w:val="24"/>
          <w:szCs w:val="24"/>
        </w:rPr>
        <w:t>-20</w:t>
      </w:r>
      <w:r w:rsidR="008061A9" w:rsidRPr="00282DE6">
        <w:rPr>
          <w:sz w:val="24"/>
          <w:szCs w:val="24"/>
        </w:rPr>
        <w:t>2</w:t>
      </w:r>
      <w:r w:rsidR="00A92849">
        <w:rPr>
          <w:sz w:val="24"/>
          <w:szCs w:val="24"/>
        </w:rPr>
        <w:t>6</w:t>
      </w:r>
      <w:r w:rsidRPr="00282DE6">
        <w:rPr>
          <w:sz w:val="24"/>
          <w:szCs w:val="24"/>
        </w:rPr>
        <w:t xml:space="preserve"> год</w:t>
      </w:r>
      <w:r w:rsidR="005B231E">
        <w:rPr>
          <w:sz w:val="24"/>
          <w:szCs w:val="24"/>
        </w:rPr>
        <w:t>ов</w:t>
      </w:r>
      <w:r w:rsidRPr="00282DE6">
        <w:rPr>
          <w:sz w:val="24"/>
          <w:szCs w:val="24"/>
        </w:rPr>
        <w:t xml:space="preserve"> - согласно приложению № </w:t>
      </w:r>
      <w:r w:rsidR="00B4358E">
        <w:rPr>
          <w:sz w:val="24"/>
          <w:szCs w:val="24"/>
        </w:rPr>
        <w:t>5</w:t>
      </w:r>
      <w:r w:rsidRPr="00282DE6">
        <w:rPr>
          <w:sz w:val="24"/>
          <w:szCs w:val="24"/>
        </w:rPr>
        <w:t xml:space="preserve"> к настоящему решению,</w:t>
      </w:r>
      <w:r w:rsidR="00A92849">
        <w:rPr>
          <w:sz w:val="24"/>
          <w:szCs w:val="24"/>
        </w:rPr>
        <w:t xml:space="preserve"> у</w:t>
      </w:r>
      <w:r w:rsidRPr="00282DE6">
        <w:rPr>
          <w:sz w:val="24"/>
          <w:szCs w:val="24"/>
        </w:rPr>
        <w:t xml:space="preserve">честь в расходах бюджета </w:t>
      </w:r>
      <w:r w:rsidR="008F032A" w:rsidRPr="008F032A">
        <w:rPr>
          <w:sz w:val="24"/>
          <w:szCs w:val="24"/>
        </w:rPr>
        <w:t xml:space="preserve">муниципального образования сельского поселения </w:t>
      </w:r>
      <w:r w:rsidRPr="00282DE6">
        <w:rPr>
          <w:sz w:val="24"/>
          <w:szCs w:val="24"/>
        </w:rPr>
        <w:t xml:space="preserve">деревня </w:t>
      </w:r>
      <w:proofErr w:type="spellStart"/>
      <w:r w:rsidRPr="00282DE6">
        <w:rPr>
          <w:sz w:val="24"/>
          <w:szCs w:val="24"/>
        </w:rPr>
        <w:t>Совьяки</w:t>
      </w:r>
      <w:proofErr w:type="spellEnd"/>
      <w:r w:rsidRPr="00282DE6">
        <w:rPr>
          <w:sz w:val="24"/>
          <w:szCs w:val="24"/>
        </w:rPr>
        <w:t xml:space="preserve"> межбюджетные трансферты, передаваемые </w:t>
      </w:r>
      <w:r w:rsidR="00E52266">
        <w:rPr>
          <w:sz w:val="24"/>
          <w:szCs w:val="24"/>
        </w:rPr>
        <w:t>в бюджеты других уровней бюджетной системы</w:t>
      </w:r>
      <w:r w:rsidR="00E95F65">
        <w:rPr>
          <w:sz w:val="24"/>
          <w:szCs w:val="24"/>
        </w:rPr>
        <w:t xml:space="preserve"> РФ, согласно Приложению № </w:t>
      </w:r>
      <w:r w:rsidR="003377AB">
        <w:rPr>
          <w:color w:val="auto"/>
          <w:sz w:val="24"/>
          <w:szCs w:val="24"/>
        </w:rPr>
        <w:t>9.</w:t>
      </w:r>
    </w:p>
    <w:p w:rsidR="003C60B0" w:rsidRPr="00282DE6" w:rsidRDefault="003D6E74" w:rsidP="00A14AB7">
      <w:pPr>
        <w:pStyle w:val="1"/>
        <w:framePr w:w="10523" w:h="15526" w:hRule="exact" w:wrap="none" w:vAnchor="page" w:hAnchor="page" w:x="811" w:y="541"/>
        <w:shd w:val="clear" w:color="auto" w:fill="auto"/>
        <w:spacing w:before="0" w:after="0" w:line="270" w:lineRule="exact"/>
        <w:ind w:right="140" w:firstLine="0"/>
        <w:jc w:val="both"/>
        <w:rPr>
          <w:sz w:val="24"/>
          <w:szCs w:val="24"/>
        </w:rPr>
      </w:pPr>
      <w:r w:rsidRPr="00E95F65">
        <w:rPr>
          <w:b/>
          <w:sz w:val="24"/>
          <w:szCs w:val="24"/>
        </w:rPr>
        <w:t xml:space="preserve">Статья </w:t>
      </w:r>
      <w:r w:rsidR="00486E90">
        <w:rPr>
          <w:b/>
          <w:sz w:val="24"/>
          <w:szCs w:val="24"/>
        </w:rPr>
        <w:t>9</w:t>
      </w:r>
      <w:r w:rsidRPr="00E95F65">
        <w:rPr>
          <w:b/>
          <w:sz w:val="24"/>
          <w:szCs w:val="24"/>
        </w:rPr>
        <w:t>. Источники финансирования дефицита бюджета</w:t>
      </w:r>
      <w:r w:rsidRPr="00282DE6">
        <w:rPr>
          <w:sz w:val="24"/>
          <w:szCs w:val="24"/>
        </w:rPr>
        <w:t>.</w:t>
      </w:r>
    </w:p>
    <w:p w:rsidR="003C60B0" w:rsidRDefault="003D6E74" w:rsidP="00A14AB7">
      <w:pPr>
        <w:pStyle w:val="1"/>
        <w:framePr w:w="10523" w:h="15526" w:hRule="exact" w:wrap="none" w:vAnchor="page" w:hAnchor="page" w:x="811" w:y="541"/>
        <w:shd w:val="clear" w:color="auto" w:fill="auto"/>
        <w:spacing w:before="0" w:after="0"/>
        <w:ind w:right="440" w:firstLine="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Утвердить источники финансирования дефицита бюджета на 20</w:t>
      </w:r>
      <w:r w:rsidR="00FA3318">
        <w:rPr>
          <w:sz w:val="24"/>
          <w:szCs w:val="24"/>
        </w:rPr>
        <w:t>2</w:t>
      </w:r>
      <w:r w:rsidR="00A92849">
        <w:rPr>
          <w:sz w:val="24"/>
          <w:szCs w:val="24"/>
        </w:rPr>
        <w:t>4</w:t>
      </w:r>
      <w:r w:rsidRPr="00282DE6">
        <w:rPr>
          <w:sz w:val="24"/>
          <w:szCs w:val="24"/>
        </w:rPr>
        <w:t xml:space="preserve"> год и</w:t>
      </w:r>
      <w:r w:rsidR="00D2103F">
        <w:rPr>
          <w:sz w:val="24"/>
          <w:szCs w:val="24"/>
        </w:rPr>
        <w:t xml:space="preserve"> на плановый период 202</w:t>
      </w:r>
      <w:r w:rsidR="00A92849">
        <w:rPr>
          <w:sz w:val="24"/>
          <w:szCs w:val="24"/>
        </w:rPr>
        <w:t>5</w:t>
      </w:r>
      <w:r w:rsidRPr="00282DE6">
        <w:rPr>
          <w:sz w:val="24"/>
          <w:szCs w:val="24"/>
        </w:rPr>
        <w:t>-20</w:t>
      </w:r>
      <w:r w:rsidR="002223A2" w:rsidRPr="00282DE6">
        <w:rPr>
          <w:sz w:val="24"/>
          <w:szCs w:val="24"/>
        </w:rPr>
        <w:t>2</w:t>
      </w:r>
      <w:r w:rsidR="00A92849">
        <w:rPr>
          <w:sz w:val="24"/>
          <w:szCs w:val="24"/>
        </w:rPr>
        <w:t>6</w:t>
      </w:r>
      <w:r w:rsidRPr="00282DE6">
        <w:rPr>
          <w:sz w:val="24"/>
          <w:szCs w:val="24"/>
        </w:rPr>
        <w:t xml:space="preserve"> год</w:t>
      </w:r>
      <w:r w:rsidR="005B231E">
        <w:rPr>
          <w:sz w:val="24"/>
          <w:szCs w:val="24"/>
        </w:rPr>
        <w:t>ов</w:t>
      </w:r>
      <w:r w:rsidRPr="00282DE6">
        <w:rPr>
          <w:sz w:val="24"/>
          <w:szCs w:val="24"/>
        </w:rPr>
        <w:t xml:space="preserve"> </w:t>
      </w:r>
      <w:proofErr w:type="gramStart"/>
      <w:r w:rsidRPr="00282DE6">
        <w:rPr>
          <w:sz w:val="24"/>
          <w:szCs w:val="24"/>
        </w:rPr>
        <w:t xml:space="preserve">согласно </w:t>
      </w:r>
      <w:r w:rsidR="00D2103F">
        <w:rPr>
          <w:sz w:val="24"/>
          <w:szCs w:val="24"/>
        </w:rPr>
        <w:t>П</w:t>
      </w:r>
      <w:r w:rsidRPr="00282DE6">
        <w:rPr>
          <w:sz w:val="24"/>
          <w:szCs w:val="24"/>
        </w:rPr>
        <w:t>риложения</w:t>
      </w:r>
      <w:proofErr w:type="gramEnd"/>
      <w:r w:rsidRPr="00282DE6">
        <w:rPr>
          <w:sz w:val="24"/>
          <w:szCs w:val="24"/>
        </w:rPr>
        <w:t xml:space="preserve"> № </w:t>
      </w:r>
      <w:r w:rsidR="00B4358E">
        <w:rPr>
          <w:sz w:val="24"/>
          <w:szCs w:val="24"/>
        </w:rPr>
        <w:t>6</w:t>
      </w:r>
    </w:p>
    <w:p w:rsidR="001C0ADE" w:rsidRDefault="001C0ADE" w:rsidP="001C0ADE">
      <w:pPr>
        <w:pStyle w:val="1"/>
        <w:framePr w:w="10523" w:h="15526" w:hRule="exact" w:wrap="none" w:vAnchor="page" w:hAnchor="page" w:x="811" w:y="541"/>
        <w:shd w:val="clear" w:color="auto" w:fill="auto"/>
        <w:spacing w:before="0" w:after="255" w:line="292" w:lineRule="exact"/>
        <w:ind w:left="280" w:right="440" w:firstLine="0"/>
        <w:rPr>
          <w:rStyle w:val="10pt0pt"/>
          <w:sz w:val="22"/>
          <w:szCs w:val="22"/>
        </w:rPr>
      </w:pPr>
    </w:p>
    <w:p w:rsidR="003B7743" w:rsidRPr="00856E89" w:rsidRDefault="00DA2141" w:rsidP="00E95F65">
      <w:pPr>
        <w:pStyle w:val="1"/>
        <w:framePr w:w="10523" w:h="15526" w:hRule="exact" w:wrap="none" w:vAnchor="page" w:hAnchor="page" w:x="811" w:y="541"/>
        <w:shd w:val="clear" w:color="auto" w:fill="auto"/>
        <w:spacing w:before="0" w:after="255" w:line="292" w:lineRule="exact"/>
        <w:ind w:right="440" w:firstLine="0"/>
        <w:rPr>
          <w:rStyle w:val="10pt0pt"/>
          <w:sz w:val="24"/>
          <w:szCs w:val="24"/>
        </w:rPr>
      </w:pPr>
      <w:r w:rsidRPr="00856E89">
        <w:rPr>
          <w:rStyle w:val="10pt0pt"/>
          <w:sz w:val="24"/>
          <w:szCs w:val="24"/>
        </w:rPr>
        <w:t>Статья 1</w:t>
      </w:r>
      <w:r w:rsidR="00486E90" w:rsidRPr="00856E89">
        <w:rPr>
          <w:rStyle w:val="10pt0pt"/>
          <w:sz w:val="24"/>
          <w:szCs w:val="24"/>
        </w:rPr>
        <w:t>0</w:t>
      </w:r>
      <w:r w:rsidRPr="00856E89">
        <w:rPr>
          <w:rStyle w:val="10pt0pt"/>
          <w:sz w:val="24"/>
          <w:szCs w:val="24"/>
        </w:rPr>
        <w:t>. Нормативы распределения доходам между бюджетами бюджетной системы Российской Федерации на 20</w:t>
      </w:r>
      <w:r w:rsidR="00B66CC6" w:rsidRPr="00856E89">
        <w:rPr>
          <w:rStyle w:val="10pt0pt"/>
          <w:sz w:val="24"/>
          <w:szCs w:val="24"/>
        </w:rPr>
        <w:t>2</w:t>
      </w:r>
      <w:r w:rsidR="00A92849" w:rsidRPr="00856E89">
        <w:rPr>
          <w:rStyle w:val="10pt0pt"/>
          <w:sz w:val="24"/>
          <w:szCs w:val="24"/>
        </w:rPr>
        <w:t>4</w:t>
      </w:r>
      <w:r w:rsidRPr="00856E89">
        <w:rPr>
          <w:rStyle w:val="10pt0pt"/>
          <w:sz w:val="24"/>
          <w:szCs w:val="24"/>
        </w:rPr>
        <w:t xml:space="preserve"> год и плановый период 20</w:t>
      </w:r>
      <w:r w:rsidR="00B66CC6" w:rsidRPr="00856E89">
        <w:rPr>
          <w:rStyle w:val="10pt0pt"/>
          <w:sz w:val="24"/>
          <w:szCs w:val="24"/>
        </w:rPr>
        <w:t>2</w:t>
      </w:r>
      <w:r w:rsidR="00A92849" w:rsidRPr="00856E89">
        <w:rPr>
          <w:rStyle w:val="10pt0pt"/>
          <w:sz w:val="24"/>
          <w:szCs w:val="24"/>
        </w:rPr>
        <w:t>5</w:t>
      </w:r>
      <w:r w:rsidRPr="00856E89">
        <w:rPr>
          <w:rStyle w:val="10pt0pt"/>
          <w:sz w:val="24"/>
          <w:szCs w:val="24"/>
        </w:rPr>
        <w:t>-20</w:t>
      </w:r>
      <w:r w:rsidR="001C0ADE" w:rsidRPr="00856E89">
        <w:rPr>
          <w:rStyle w:val="10pt0pt"/>
          <w:sz w:val="24"/>
          <w:szCs w:val="24"/>
        </w:rPr>
        <w:t>2</w:t>
      </w:r>
      <w:r w:rsidR="00A92849" w:rsidRPr="00856E89">
        <w:rPr>
          <w:rStyle w:val="10pt0pt"/>
          <w:sz w:val="24"/>
          <w:szCs w:val="24"/>
        </w:rPr>
        <w:t>6</w:t>
      </w:r>
      <w:r w:rsidRPr="00856E89">
        <w:rPr>
          <w:rStyle w:val="10pt0pt"/>
          <w:sz w:val="24"/>
          <w:szCs w:val="24"/>
        </w:rPr>
        <w:t xml:space="preserve"> годов</w:t>
      </w:r>
      <w:r w:rsidR="001C0ADE" w:rsidRPr="00856E89">
        <w:rPr>
          <w:rStyle w:val="10pt0pt"/>
          <w:sz w:val="24"/>
          <w:szCs w:val="24"/>
        </w:rPr>
        <w:t>.</w:t>
      </w:r>
      <w:r w:rsidRPr="00856E89">
        <w:rPr>
          <w:rStyle w:val="10pt0pt"/>
          <w:sz w:val="24"/>
          <w:szCs w:val="24"/>
        </w:rPr>
        <w:t xml:space="preserve"> </w:t>
      </w:r>
    </w:p>
    <w:p w:rsidR="001C0ADE" w:rsidRPr="00856E89" w:rsidRDefault="001C0ADE" w:rsidP="00A14AB7">
      <w:pPr>
        <w:pStyle w:val="1"/>
        <w:framePr w:w="10523" w:h="15526" w:hRule="exact" w:wrap="none" w:vAnchor="page" w:hAnchor="page" w:x="811" w:y="541"/>
        <w:shd w:val="clear" w:color="auto" w:fill="auto"/>
        <w:spacing w:before="0" w:after="255" w:line="292" w:lineRule="exact"/>
        <w:ind w:right="440" w:firstLine="0"/>
        <w:rPr>
          <w:sz w:val="24"/>
          <w:szCs w:val="24"/>
        </w:rPr>
      </w:pPr>
      <w:r w:rsidRPr="00856E89">
        <w:rPr>
          <w:rStyle w:val="10pt0pt"/>
          <w:b w:val="0"/>
          <w:sz w:val="24"/>
          <w:szCs w:val="24"/>
        </w:rPr>
        <w:t>В</w:t>
      </w:r>
      <w:r w:rsidR="00DA2141" w:rsidRPr="00856E89">
        <w:rPr>
          <w:rStyle w:val="10pt0pt"/>
          <w:sz w:val="24"/>
          <w:szCs w:val="24"/>
        </w:rPr>
        <w:t xml:space="preserve"> </w:t>
      </w:r>
      <w:r w:rsidR="00DA2141" w:rsidRPr="00856E89">
        <w:rPr>
          <w:sz w:val="24"/>
          <w:szCs w:val="24"/>
        </w:rPr>
        <w:t xml:space="preserve">соответствии с пунктом 2 статьи 184.1. Бюджетного кодекса Российской Федерации утвердить нормативы распределения между бюджетом муниципального образования сельского поселения деревня </w:t>
      </w:r>
      <w:proofErr w:type="spellStart"/>
      <w:r w:rsidR="00DA2141" w:rsidRPr="00856E89">
        <w:rPr>
          <w:sz w:val="24"/>
          <w:szCs w:val="24"/>
        </w:rPr>
        <w:t>Совьяки</w:t>
      </w:r>
      <w:proofErr w:type="spellEnd"/>
      <w:r w:rsidR="00DA2141" w:rsidRPr="00856E89">
        <w:rPr>
          <w:sz w:val="24"/>
          <w:szCs w:val="24"/>
        </w:rPr>
        <w:t xml:space="preserve"> доходов, нормативы по которым не установлены бюджетным законодательством Российской Федерации, на 20</w:t>
      </w:r>
      <w:r w:rsidR="008509BE" w:rsidRPr="00856E89">
        <w:rPr>
          <w:sz w:val="24"/>
          <w:szCs w:val="24"/>
        </w:rPr>
        <w:t>2</w:t>
      </w:r>
      <w:r w:rsidR="00A92849" w:rsidRPr="00856E89">
        <w:rPr>
          <w:sz w:val="24"/>
          <w:szCs w:val="24"/>
        </w:rPr>
        <w:t>4</w:t>
      </w:r>
      <w:r w:rsidR="00DA2141" w:rsidRPr="00856E89">
        <w:rPr>
          <w:sz w:val="24"/>
          <w:szCs w:val="24"/>
        </w:rPr>
        <w:t xml:space="preserve"> год и плановый период 20</w:t>
      </w:r>
      <w:r w:rsidRPr="00856E89">
        <w:rPr>
          <w:sz w:val="24"/>
          <w:szCs w:val="24"/>
        </w:rPr>
        <w:t>2</w:t>
      </w:r>
      <w:r w:rsidR="00A92849" w:rsidRPr="00856E89">
        <w:rPr>
          <w:sz w:val="24"/>
          <w:szCs w:val="24"/>
        </w:rPr>
        <w:t>5</w:t>
      </w:r>
      <w:r w:rsidR="00DA2141" w:rsidRPr="00856E89">
        <w:rPr>
          <w:sz w:val="24"/>
          <w:szCs w:val="24"/>
        </w:rPr>
        <w:t>-20</w:t>
      </w:r>
      <w:r w:rsidRPr="00856E89">
        <w:rPr>
          <w:sz w:val="24"/>
          <w:szCs w:val="24"/>
        </w:rPr>
        <w:t>2</w:t>
      </w:r>
      <w:r w:rsidR="00A92849" w:rsidRPr="00856E89">
        <w:rPr>
          <w:sz w:val="24"/>
          <w:szCs w:val="24"/>
        </w:rPr>
        <w:t>6</w:t>
      </w:r>
      <w:r w:rsidR="00DA2141" w:rsidRPr="00856E89">
        <w:rPr>
          <w:sz w:val="24"/>
          <w:szCs w:val="24"/>
        </w:rPr>
        <w:t xml:space="preserve"> согласно приложению № 1</w:t>
      </w:r>
      <w:r w:rsidR="00B4358E" w:rsidRPr="00856E89">
        <w:rPr>
          <w:sz w:val="24"/>
          <w:szCs w:val="24"/>
        </w:rPr>
        <w:t>0</w:t>
      </w:r>
      <w:r w:rsidR="00DA2141" w:rsidRPr="00856E89">
        <w:rPr>
          <w:sz w:val="24"/>
          <w:szCs w:val="24"/>
        </w:rPr>
        <w:t xml:space="preserve"> к настоящему Решению</w:t>
      </w:r>
    </w:p>
    <w:p w:rsidR="003377AB" w:rsidRPr="00856E89" w:rsidRDefault="00A67927" w:rsidP="003377AB">
      <w:pPr>
        <w:pStyle w:val="1"/>
        <w:framePr w:w="10523" w:h="15526" w:hRule="exact" w:wrap="none" w:vAnchor="page" w:hAnchor="page" w:x="811" w:y="541"/>
        <w:shd w:val="clear" w:color="auto" w:fill="auto"/>
        <w:spacing w:before="0" w:after="255" w:line="292" w:lineRule="exact"/>
        <w:ind w:right="440" w:firstLine="0"/>
        <w:rPr>
          <w:sz w:val="24"/>
          <w:szCs w:val="24"/>
        </w:rPr>
      </w:pPr>
      <w:r w:rsidRPr="00856E89">
        <w:rPr>
          <w:b/>
          <w:color w:val="auto"/>
          <w:sz w:val="24"/>
          <w:szCs w:val="24"/>
        </w:rPr>
        <w:t>Статья 1</w:t>
      </w:r>
      <w:r w:rsidR="00486E90" w:rsidRPr="00856E89">
        <w:rPr>
          <w:b/>
          <w:color w:val="auto"/>
          <w:sz w:val="24"/>
          <w:szCs w:val="24"/>
        </w:rPr>
        <w:t>1</w:t>
      </w:r>
      <w:r w:rsidRPr="00856E89">
        <w:rPr>
          <w:b/>
          <w:color w:val="auto"/>
          <w:sz w:val="24"/>
          <w:szCs w:val="24"/>
        </w:rPr>
        <w:t xml:space="preserve">. Муниципальные внутренние заимствования муниципального образования сельского поселения деревня </w:t>
      </w:r>
      <w:proofErr w:type="spellStart"/>
      <w:r w:rsidRPr="00856E89">
        <w:rPr>
          <w:b/>
          <w:color w:val="auto"/>
          <w:sz w:val="24"/>
          <w:szCs w:val="24"/>
        </w:rPr>
        <w:t>Совьяки</w:t>
      </w:r>
      <w:proofErr w:type="spellEnd"/>
    </w:p>
    <w:p w:rsidR="00A67927" w:rsidRPr="00856E89" w:rsidRDefault="00A67927" w:rsidP="00A14AB7">
      <w:pPr>
        <w:pStyle w:val="1"/>
        <w:framePr w:w="10523" w:h="15526" w:hRule="exact" w:wrap="none" w:vAnchor="page" w:hAnchor="page" w:x="811" w:y="541"/>
        <w:shd w:val="clear" w:color="auto" w:fill="auto"/>
        <w:spacing w:before="0" w:after="255" w:line="292" w:lineRule="exact"/>
        <w:ind w:right="440" w:firstLine="0"/>
        <w:jc w:val="both"/>
        <w:rPr>
          <w:color w:val="auto"/>
          <w:sz w:val="24"/>
          <w:szCs w:val="24"/>
        </w:rPr>
      </w:pPr>
      <w:r w:rsidRPr="00856E89">
        <w:rPr>
          <w:color w:val="auto"/>
          <w:sz w:val="24"/>
          <w:szCs w:val="24"/>
        </w:rPr>
        <w:t xml:space="preserve">Утвердить программу муниципальных внутренних заимствований муниципального образования </w:t>
      </w:r>
      <w:r w:rsidR="00E158D4" w:rsidRPr="00856E89">
        <w:rPr>
          <w:color w:val="auto"/>
          <w:sz w:val="24"/>
          <w:szCs w:val="24"/>
        </w:rPr>
        <w:t xml:space="preserve">сельского поселения деревня </w:t>
      </w:r>
      <w:proofErr w:type="spellStart"/>
      <w:r w:rsidR="00E158D4" w:rsidRPr="00856E89">
        <w:rPr>
          <w:color w:val="auto"/>
          <w:sz w:val="24"/>
          <w:szCs w:val="24"/>
        </w:rPr>
        <w:t>Совьяки</w:t>
      </w:r>
      <w:proofErr w:type="spellEnd"/>
      <w:r w:rsidR="00E158D4" w:rsidRPr="00856E89">
        <w:rPr>
          <w:color w:val="auto"/>
          <w:sz w:val="24"/>
          <w:szCs w:val="24"/>
        </w:rPr>
        <w:t xml:space="preserve"> </w:t>
      </w:r>
      <w:r w:rsidRPr="00856E89">
        <w:rPr>
          <w:color w:val="auto"/>
          <w:sz w:val="24"/>
          <w:szCs w:val="24"/>
        </w:rPr>
        <w:t>на 20</w:t>
      </w:r>
      <w:r w:rsidR="008509BE" w:rsidRPr="00856E89">
        <w:rPr>
          <w:color w:val="auto"/>
          <w:sz w:val="24"/>
          <w:szCs w:val="24"/>
        </w:rPr>
        <w:t>2</w:t>
      </w:r>
      <w:r w:rsidR="00A92849" w:rsidRPr="00856E89">
        <w:rPr>
          <w:color w:val="auto"/>
          <w:sz w:val="24"/>
          <w:szCs w:val="24"/>
        </w:rPr>
        <w:t>4</w:t>
      </w:r>
      <w:r w:rsidR="00E158D4" w:rsidRPr="00856E89">
        <w:rPr>
          <w:color w:val="auto"/>
          <w:sz w:val="24"/>
          <w:szCs w:val="24"/>
        </w:rPr>
        <w:t xml:space="preserve"> </w:t>
      </w:r>
      <w:r w:rsidR="005B231E" w:rsidRPr="00856E89">
        <w:rPr>
          <w:color w:val="auto"/>
          <w:sz w:val="24"/>
          <w:szCs w:val="24"/>
        </w:rPr>
        <w:t xml:space="preserve">год </w:t>
      </w:r>
      <w:r w:rsidR="00E158D4" w:rsidRPr="00856E89">
        <w:rPr>
          <w:color w:val="auto"/>
          <w:sz w:val="24"/>
          <w:szCs w:val="24"/>
        </w:rPr>
        <w:t>и плановый период 20</w:t>
      </w:r>
      <w:r w:rsidR="00D2103F" w:rsidRPr="00856E89">
        <w:rPr>
          <w:color w:val="auto"/>
          <w:sz w:val="24"/>
          <w:szCs w:val="24"/>
        </w:rPr>
        <w:t>2</w:t>
      </w:r>
      <w:r w:rsidR="00A92849" w:rsidRPr="00856E89">
        <w:rPr>
          <w:color w:val="auto"/>
          <w:sz w:val="24"/>
          <w:szCs w:val="24"/>
        </w:rPr>
        <w:t>5</w:t>
      </w:r>
      <w:r w:rsidR="00E158D4" w:rsidRPr="00856E89">
        <w:rPr>
          <w:color w:val="auto"/>
          <w:sz w:val="24"/>
          <w:szCs w:val="24"/>
        </w:rPr>
        <w:t>-202</w:t>
      </w:r>
      <w:r w:rsidR="00A92849" w:rsidRPr="00856E89">
        <w:rPr>
          <w:color w:val="auto"/>
          <w:sz w:val="24"/>
          <w:szCs w:val="24"/>
        </w:rPr>
        <w:t>6</w:t>
      </w:r>
      <w:r w:rsidRPr="00856E89">
        <w:rPr>
          <w:color w:val="auto"/>
          <w:sz w:val="24"/>
          <w:szCs w:val="24"/>
        </w:rPr>
        <w:t xml:space="preserve"> год</w:t>
      </w:r>
      <w:r w:rsidR="00E158D4" w:rsidRPr="00856E89">
        <w:rPr>
          <w:color w:val="auto"/>
          <w:sz w:val="24"/>
          <w:szCs w:val="24"/>
        </w:rPr>
        <w:t>ов</w:t>
      </w:r>
      <w:r w:rsidRPr="00856E89">
        <w:rPr>
          <w:color w:val="auto"/>
          <w:sz w:val="24"/>
          <w:szCs w:val="24"/>
        </w:rPr>
        <w:t xml:space="preserve"> согласно приложению № </w:t>
      </w:r>
      <w:r w:rsidR="00B4358E" w:rsidRPr="00856E89">
        <w:rPr>
          <w:color w:val="auto"/>
          <w:sz w:val="24"/>
          <w:szCs w:val="24"/>
        </w:rPr>
        <w:t>7</w:t>
      </w:r>
      <w:r w:rsidRPr="00856E89">
        <w:rPr>
          <w:color w:val="auto"/>
          <w:sz w:val="24"/>
          <w:szCs w:val="24"/>
        </w:rPr>
        <w:t xml:space="preserve"> к настоящему Решени</w:t>
      </w:r>
      <w:r w:rsidR="00E158D4" w:rsidRPr="00856E89">
        <w:rPr>
          <w:color w:val="auto"/>
          <w:sz w:val="24"/>
          <w:szCs w:val="24"/>
        </w:rPr>
        <w:t>ю</w:t>
      </w:r>
    </w:p>
    <w:p w:rsidR="00856E89" w:rsidRPr="00856E89" w:rsidRDefault="00A67927" w:rsidP="00856E89">
      <w:pPr>
        <w:framePr w:w="10523" w:h="15526" w:hRule="exact" w:wrap="none" w:vAnchor="page" w:hAnchor="page" w:x="811" w:y="541"/>
        <w:jc w:val="both"/>
        <w:rPr>
          <w:rFonts w:ascii="Times New Roman" w:eastAsia="Times New Roman" w:hAnsi="Times New Roman" w:cs="Times New Roman"/>
          <w:b/>
        </w:rPr>
      </w:pPr>
      <w:r w:rsidRPr="00856E89">
        <w:rPr>
          <w:rFonts w:ascii="Times New Roman" w:eastAsia="Times New Roman" w:hAnsi="Times New Roman" w:cs="Times New Roman"/>
          <w:b/>
        </w:rPr>
        <w:t xml:space="preserve"> </w:t>
      </w:r>
    </w:p>
    <w:p w:rsidR="00856E89" w:rsidRPr="00856E89" w:rsidRDefault="00856E89" w:rsidP="00856E89">
      <w:pPr>
        <w:framePr w:w="10523" w:h="15526" w:hRule="exact" w:wrap="none" w:vAnchor="page" w:hAnchor="page" w:x="811" w:y="541"/>
        <w:jc w:val="both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856E89">
        <w:rPr>
          <w:rFonts w:ascii="Times New Roman" w:eastAsia="Times New Roman" w:hAnsi="Times New Roman" w:cs="Times New Roman"/>
          <w:b/>
          <w:color w:val="auto"/>
          <w:szCs w:val="26"/>
        </w:rPr>
        <w:t>Статья 12. Особенности использования средств, предоставляемых отдельным юридическим лицам и индивидуальным предпринимателям, в 2024 году</w:t>
      </w:r>
    </w:p>
    <w:p w:rsidR="00856E89" w:rsidRDefault="00856E89" w:rsidP="00856E89">
      <w:pPr>
        <w:framePr w:w="10523" w:h="15526" w:hRule="exact" w:wrap="none" w:vAnchor="page" w:hAnchor="page" w:x="811" w:y="541"/>
        <w:widowControl/>
        <w:spacing w:after="80"/>
        <w:jc w:val="both"/>
        <w:rPr>
          <w:rFonts w:ascii="Times New Roman" w:eastAsia="Times New Roman" w:hAnsi="Times New Roman" w:cs="Times New Roman"/>
          <w:color w:val="auto"/>
          <w:szCs w:val="26"/>
        </w:rPr>
      </w:pPr>
    </w:p>
    <w:p w:rsidR="00856E89" w:rsidRPr="00856E89" w:rsidRDefault="00856E89" w:rsidP="00A14AB7">
      <w:pPr>
        <w:framePr w:w="10523" w:h="15526" w:hRule="exact" w:wrap="none" w:vAnchor="page" w:hAnchor="page" w:x="811" w:y="541"/>
        <w:widowControl/>
        <w:spacing w:after="80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1. Установить, что в 2024 году </w:t>
      </w:r>
      <w:bookmarkStart w:id="1" w:name="P6"/>
      <w:bookmarkEnd w:id="1"/>
      <w:r w:rsidRPr="00856E89">
        <w:rPr>
          <w:rFonts w:ascii="Times New Roman" w:eastAsia="Times New Roman" w:hAnsi="Times New Roman" w:cs="Times New Roman"/>
          <w:color w:val="auto"/>
          <w:szCs w:val="26"/>
        </w:rPr>
        <w:t>казначейскому сопровождению подлежат следующие целевые средства:</w:t>
      </w:r>
    </w:p>
    <w:p w:rsidR="00856E89" w:rsidRPr="00856E89" w:rsidRDefault="00856E89" w:rsidP="00A14AB7">
      <w:pPr>
        <w:framePr w:w="10523" w:h="15526" w:hRule="exact" w:wrap="none" w:vAnchor="page" w:hAnchor="page" w:x="811" w:y="541"/>
        <w:widowControl/>
        <w:spacing w:after="80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bookmarkStart w:id="2" w:name="P7"/>
      <w:bookmarkStart w:id="3" w:name="P17"/>
      <w:bookmarkEnd w:id="2"/>
      <w:bookmarkEnd w:id="3"/>
      <w:proofErr w:type="gramStart"/>
      <w:r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1) субсидии юридическим лицам, </w:t>
      </w:r>
      <w:r w:rsidRPr="00856E89">
        <w:rPr>
          <w:rFonts w:ascii="Times New Roman" w:eastAsia="Times New Roman" w:hAnsi="Times New Roman" w:cs="Times New Roman"/>
          <w:color w:val="auto"/>
        </w:rPr>
        <w:t>индивидуальным предпринимателям, физическим лицам</w:t>
      </w:r>
      <w:r w:rsidRPr="00856E89">
        <w:rPr>
          <w:rFonts w:ascii="Times New Roman" w:eastAsia="Times New Roman" w:hAnsi="Times New Roman" w:cs="Times New Roman"/>
          <w:color w:val="auto"/>
          <w:szCs w:val="26"/>
        </w:rPr>
        <w:t>, в  случае, если указанные средства перечисляются в  соответствии  с  условиями договоров (соглашений) о предоставлении субсидий в порядке финансового обеспечения затрат на сумму 50 000, 0 тыс. рублей и более, а также расчеты по контрактам (договорам) о поставке товаров, выполнении работ, оказании услуг, заключаемым на сумму более 600,0 тыс. рублей исполнителями и соисполнителями</w:t>
      </w:r>
      <w:proofErr w:type="gramEnd"/>
      <w:r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 в рамках исполнения указанных соглашений о предоставлении субсидий;</w:t>
      </w:r>
    </w:p>
    <w:p w:rsidR="00856E89" w:rsidRPr="00856E89" w:rsidRDefault="00856E89" w:rsidP="00A14AB7">
      <w:pPr>
        <w:framePr w:w="10523" w:h="15526" w:hRule="exact" w:wrap="none" w:vAnchor="page" w:hAnchor="page" w:x="811" w:y="541"/>
        <w:widowControl/>
        <w:spacing w:after="80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856E89">
        <w:rPr>
          <w:rFonts w:ascii="Times New Roman" w:eastAsia="Times New Roman" w:hAnsi="Times New Roman" w:cs="Times New Roman"/>
          <w:color w:val="auto"/>
          <w:szCs w:val="26"/>
        </w:rPr>
        <w:t>2)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3C60B0" w:rsidRPr="008204AA" w:rsidRDefault="00856E89" w:rsidP="00A14AB7">
      <w:pPr>
        <w:framePr w:w="10523" w:h="15526" w:hRule="exact" w:wrap="none" w:vAnchor="page" w:hAnchor="page" w:x="811" w:y="54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856E89">
        <w:rPr>
          <w:rFonts w:ascii="Times New Roman" w:eastAsia="Times New Roman" w:hAnsi="Times New Roman" w:cs="Times New Roman"/>
          <w:color w:val="auto"/>
          <w:szCs w:val="26"/>
        </w:rPr>
        <w:t>3) расчеты по муниципальным контрактам о поставке товаров, выполнении работ, оказании услуг заключаемым на сумму 50 000,0 тыс. рублей и более для обеспечения муниципальных нужд, заключенные после 1 января 2024 года, расчеты по муниципальным контрактам (договорам) о поставке товаров, выполнении работ, оказании услуг, заключенным на сумму 50 000,0 тыс. рублей и более муниципальными бюджетными учреждениями заключенные после 1 января 2024</w:t>
      </w:r>
      <w:proofErr w:type="gramEnd"/>
      <w:r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 года, а расчеты по контрактам (договорам) о поставке товаров, выполнении работ, оказании услуг, заключенные на сумму более 600,0 тыс. рублей исполнителями и соисполнителями в рамках исполнения указанных муниципальных контрактов о поставке товаров, выполнении работ, оказании услуг.</w:t>
      </w:r>
    </w:p>
    <w:p w:rsidR="00856E89" w:rsidRDefault="00856E89">
      <w:r>
        <w:rPr>
          <w:b/>
          <w:bCs/>
        </w:rPr>
        <w:br w:type="page"/>
      </w:r>
    </w:p>
    <w:p w:rsidR="005A1511" w:rsidRDefault="003B7743" w:rsidP="00856E89">
      <w:pPr>
        <w:pStyle w:val="30"/>
        <w:framePr w:w="10523" w:h="9196" w:hRule="exact" w:wrap="none" w:vAnchor="page" w:hAnchor="page" w:x="721" w:y="451"/>
        <w:shd w:val="clear" w:color="auto" w:fill="auto"/>
        <w:spacing w:before="0" w:after="32" w:line="200" w:lineRule="exact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5A1511" w:rsidRPr="00856E89" w:rsidRDefault="005A1511" w:rsidP="00856E89">
      <w:pPr>
        <w:framePr w:w="10523" w:h="9196" w:hRule="exact" w:wrap="none" w:vAnchor="page" w:hAnchor="page" w:x="721" w:y="451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</w:rPr>
      </w:pPr>
      <w:r w:rsidRPr="00856E89">
        <w:rPr>
          <w:rFonts w:ascii="Times New Roman" w:eastAsia="Times New Roman" w:hAnsi="Times New Roman" w:cs="Times New Roman"/>
          <w:b/>
          <w:color w:val="auto"/>
        </w:rPr>
        <w:t>Статья 13.</w:t>
      </w:r>
      <w:r w:rsidRPr="00856E89">
        <w:rPr>
          <w:rFonts w:ascii="Times New Roman" w:eastAsia="Times New Roman" w:hAnsi="Times New Roman" w:cs="Times New Roman"/>
          <w:color w:val="auto"/>
        </w:rPr>
        <w:t xml:space="preserve">  </w:t>
      </w:r>
      <w:r w:rsidRPr="00856E89">
        <w:rPr>
          <w:rFonts w:ascii="Times New Roman" w:eastAsia="Times New Roman" w:hAnsi="Times New Roman" w:cs="Times New Roman"/>
          <w:b/>
          <w:color w:val="auto"/>
        </w:rPr>
        <w:t xml:space="preserve">Муниципальные гарантии муниципального образования   сельского поселения         деревня </w:t>
      </w:r>
      <w:proofErr w:type="spellStart"/>
      <w:r w:rsidRPr="00856E89">
        <w:rPr>
          <w:rFonts w:ascii="Times New Roman" w:eastAsia="Times New Roman" w:hAnsi="Times New Roman" w:cs="Times New Roman"/>
          <w:b/>
          <w:color w:val="auto"/>
        </w:rPr>
        <w:t>Совьяки</w:t>
      </w:r>
      <w:proofErr w:type="spellEnd"/>
    </w:p>
    <w:p w:rsidR="00856E89" w:rsidRDefault="005A1511" w:rsidP="00856E89">
      <w:pPr>
        <w:pStyle w:val="30"/>
        <w:framePr w:w="10523" w:h="9196" w:hRule="exact" w:wrap="none" w:vAnchor="page" w:hAnchor="page" w:x="721" w:y="451"/>
        <w:shd w:val="clear" w:color="auto" w:fill="auto"/>
        <w:spacing w:before="0" w:after="32" w:line="200" w:lineRule="exact"/>
        <w:jc w:val="left"/>
        <w:rPr>
          <w:color w:val="auto"/>
          <w:sz w:val="24"/>
          <w:szCs w:val="24"/>
        </w:rPr>
      </w:pPr>
      <w:r w:rsidRPr="00856E89">
        <w:rPr>
          <w:color w:val="auto"/>
          <w:sz w:val="24"/>
          <w:szCs w:val="24"/>
        </w:rPr>
        <w:t xml:space="preserve"> </w:t>
      </w:r>
    </w:p>
    <w:p w:rsidR="005A1511" w:rsidRPr="00856E89" w:rsidRDefault="005A1511" w:rsidP="00856E89">
      <w:pPr>
        <w:pStyle w:val="30"/>
        <w:framePr w:w="10523" w:h="9196" w:hRule="exact" w:wrap="none" w:vAnchor="page" w:hAnchor="page" w:x="721" w:y="451"/>
        <w:shd w:val="clear" w:color="auto" w:fill="auto"/>
        <w:spacing w:before="0" w:after="32" w:line="200" w:lineRule="exact"/>
        <w:jc w:val="left"/>
        <w:rPr>
          <w:b w:val="0"/>
          <w:sz w:val="24"/>
          <w:szCs w:val="24"/>
        </w:rPr>
      </w:pPr>
      <w:r w:rsidRPr="00856E89">
        <w:rPr>
          <w:b w:val="0"/>
          <w:color w:val="auto"/>
          <w:sz w:val="24"/>
          <w:szCs w:val="24"/>
        </w:rPr>
        <w:t xml:space="preserve">Утвердить программу муниципальных гарантий муниципального образования сельского поселения деревня </w:t>
      </w:r>
      <w:proofErr w:type="spellStart"/>
      <w:r w:rsidRPr="00856E89">
        <w:rPr>
          <w:b w:val="0"/>
          <w:color w:val="auto"/>
          <w:sz w:val="24"/>
          <w:szCs w:val="24"/>
        </w:rPr>
        <w:t>Совьяки</w:t>
      </w:r>
      <w:proofErr w:type="spellEnd"/>
      <w:r w:rsidRPr="00856E89">
        <w:rPr>
          <w:b w:val="0"/>
          <w:color w:val="auto"/>
          <w:sz w:val="24"/>
          <w:szCs w:val="24"/>
        </w:rPr>
        <w:t xml:space="preserve"> на 2024 и плановый период 2025-2026 годов согласно приложению № 8 к</w:t>
      </w:r>
      <w:r w:rsidRPr="00856E89">
        <w:rPr>
          <w:b w:val="0"/>
          <w:sz w:val="24"/>
          <w:szCs w:val="24"/>
        </w:rPr>
        <w:t xml:space="preserve"> настоящему Решению</w:t>
      </w:r>
    </w:p>
    <w:p w:rsidR="005A1511" w:rsidRPr="00856E89" w:rsidRDefault="005A1511" w:rsidP="00856E89">
      <w:pPr>
        <w:pStyle w:val="30"/>
        <w:framePr w:w="10523" w:h="9196" w:hRule="exact" w:wrap="none" w:vAnchor="page" w:hAnchor="page" w:x="721" w:y="451"/>
        <w:shd w:val="clear" w:color="auto" w:fill="auto"/>
        <w:spacing w:before="0" w:after="32" w:line="200" w:lineRule="exact"/>
        <w:jc w:val="left"/>
        <w:rPr>
          <w:sz w:val="24"/>
          <w:szCs w:val="24"/>
        </w:rPr>
      </w:pPr>
    </w:p>
    <w:p w:rsidR="005A1511" w:rsidRPr="00856E89" w:rsidRDefault="005A1511" w:rsidP="00856E89">
      <w:pPr>
        <w:pStyle w:val="30"/>
        <w:framePr w:w="10523" w:h="9196" w:hRule="exact" w:wrap="none" w:vAnchor="page" w:hAnchor="page" w:x="721" w:y="451"/>
        <w:shd w:val="clear" w:color="auto" w:fill="auto"/>
        <w:spacing w:before="0" w:after="32" w:line="200" w:lineRule="exact"/>
        <w:jc w:val="left"/>
        <w:rPr>
          <w:sz w:val="24"/>
          <w:szCs w:val="24"/>
        </w:rPr>
      </w:pPr>
    </w:p>
    <w:p w:rsidR="005A1511" w:rsidRPr="00856E89" w:rsidRDefault="005A1511" w:rsidP="00856E89">
      <w:pPr>
        <w:pStyle w:val="30"/>
        <w:framePr w:w="10523" w:h="9196" w:hRule="exact" w:wrap="none" w:vAnchor="page" w:hAnchor="page" w:x="721" w:y="451"/>
        <w:shd w:val="clear" w:color="auto" w:fill="auto"/>
        <w:spacing w:before="0" w:after="32" w:line="200" w:lineRule="exact"/>
        <w:jc w:val="left"/>
        <w:rPr>
          <w:sz w:val="24"/>
          <w:szCs w:val="24"/>
        </w:rPr>
      </w:pPr>
    </w:p>
    <w:p w:rsidR="003C60B0" w:rsidRPr="00856E89" w:rsidRDefault="00D064E3" w:rsidP="00856E89">
      <w:pPr>
        <w:pStyle w:val="30"/>
        <w:framePr w:w="10523" w:h="9196" w:hRule="exact" w:wrap="none" w:vAnchor="page" w:hAnchor="page" w:x="721" w:y="451"/>
        <w:shd w:val="clear" w:color="auto" w:fill="auto"/>
        <w:spacing w:before="0" w:after="32" w:line="200" w:lineRule="exact"/>
        <w:jc w:val="left"/>
        <w:rPr>
          <w:sz w:val="24"/>
          <w:szCs w:val="24"/>
        </w:rPr>
      </w:pPr>
      <w:r w:rsidRPr="00856E89">
        <w:rPr>
          <w:sz w:val="24"/>
          <w:szCs w:val="24"/>
        </w:rPr>
        <w:t>Статья 1</w:t>
      </w:r>
      <w:r w:rsidR="005A1511" w:rsidRPr="00856E89">
        <w:rPr>
          <w:sz w:val="24"/>
          <w:szCs w:val="24"/>
        </w:rPr>
        <w:t>4</w:t>
      </w:r>
      <w:r w:rsidR="003D6E74" w:rsidRPr="00856E89">
        <w:rPr>
          <w:sz w:val="24"/>
          <w:szCs w:val="24"/>
        </w:rPr>
        <w:t>. Вступление в силу настоящего Решения.</w:t>
      </w:r>
    </w:p>
    <w:p w:rsidR="003C60B0" w:rsidRPr="00856E89" w:rsidRDefault="003D6E74" w:rsidP="00856E89">
      <w:pPr>
        <w:pStyle w:val="1"/>
        <w:framePr w:w="10523" w:h="9196" w:hRule="exact" w:wrap="none" w:vAnchor="page" w:hAnchor="page" w:x="721" w:y="451"/>
        <w:shd w:val="clear" w:color="auto" w:fill="auto"/>
        <w:spacing w:before="0" w:after="0" w:line="210" w:lineRule="exact"/>
        <w:ind w:firstLine="0"/>
        <w:rPr>
          <w:sz w:val="24"/>
          <w:szCs w:val="24"/>
        </w:rPr>
      </w:pPr>
      <w:r w:rsidRPr="00856E89">
        <w:rPr>
          <w:sz w:val="24"/>
          <w:szCs w:val="24"/>
        </w:rPr>
        <w:t>Настоящее Решение вступает в силу с 1 января 20</w:t>
      </w:r>
      <w:r w:rsidR="008509BE" w:rsidRPr="00856E89">
        <w:rPr>
          <w:sz w:val="24"/>
          <w:szCs w:val="24"/>
        </w:rPr>
        <w:t>2</w:t>
      </w:r>
      <w:r w:rsidR="00A92849" w:rsidRPr="00856E89">
        <w:rPr>
          <w:sz w:val="24"/>
          <w:szCs w:val="24"/>
        </w:rPr>
        <w:t>4</w:t>
      </w:r>
      <w:r w:rsidRPr="00856E89">
        <w:rPr>
          <w:sz w:val="24"/>
          <w:szCs w:val="24"/>
        </w:rPr>
        <w:t xml:space="preserve"> года.</w:t>
      </w:r>
    </w:p>
    <w:p w:rsidR="00150847" w:rsidRPr="00856E89" w:rsidRDefault="00150847" w:rsidP="00856E89">
      <w:pPr>
        <w:pStyle w:val="1"/>
        <w:framePr w:w="10523" w:h="9196" w:hRule="exact" w:wrap="none" w:vAnchor="page" w:hAnchor="page" w:x="721" w:y="451"/>
        <w:shd w:val="clear" w:color="auto" w:fill="auto"/>
        <w:spacing w:before="0" w:after="0" w:line="210" w:lineRule="exact"/>
        <w:ind w:left="280" w:firstLine="240"/>
        <w:rPr>
          <w:sz w:val="24"/>
          <w:szCs w:val="24"/>
        </w:rPr>
      </w:pPr>
    </w:p>
    <w:p w:rsidR="00150847" w:rsidRPr="00856E89" w:rsidRDefault="00150847" w:rsidP="00856E89">
      <w:pPr>
        <w:pStyle w:val="1"/>
        <w:framePr w:w="10523" w:h="9196" w:hRule="exact" w:wrap="none" w:vAnchor="page" w:hAnchor="page" w:x="721" w:y="451"/>
        <w:shd w:val="clear" w:color="auto" w:fill="auto"/>
        <w:spacing w:before="0" w:after="0" w:line="210" w:lineRule="exact"/>
        <w:ind w:left="280" w:firstLine="240"/>
        <w:rPr>
          <w:sz w:val="24"/>
          <w:szCs w:val="24"/>
        </w:rPr>
      </w:pPr>
    </w:p>
    <w:p w:rsidR="00150847" w:rsidRPr="00856E89" w:rsidRDefault="00150847" w:rsidP="00856E89">
      <w:pPr>
        <w:pStyle w:val="1"/>
        <w:framePr w:w="10523" w:h="9196" w:hRule="exact" w:wrap="none" w:vAnchor="page" w:hAnchor="page" w:x="721" w:y="451"/>
        <w:shd w:val="clear" w:color="auto" w:fill="auto"/>
        <w:spacing w:before="0" w:after="0" w:line="210" w:lineRule="exact"/>
        <w:ind w:left="280" w:firstLine="240"/>
        <w:rPr>
          <w:sz w:val="24"/>
          <w:szCs w:val="24"/>
        </w:rPr>
      </w:pPr>
    </w:p>
    <w:p w:rsidR="00150847" w:rsidRPr="00856E89" w:rsidRDefault="00150847" w:rsidP="00856E89">
      <w:pPr>
        <w:pStyle w:val="1"/>
        <w:framePr w:w="10523" w:h="9196" w:hRule="exact" w:wrap="none" w:vAnchor="page" w:hAnchor="page" w:x="721" w:y="451"/>
        <w:shd w:val="clear" w:color="auto" w:fill="auto"/>
        <w:spacing w:before="0" w:after="0" w:line="210" w:lineRule="exact"/>
        <w:ind w:firstLine="0"/>
        <w:rPr>
          <w:sz w:val="24"/>
          <w:szCs w:val="24"/>
        </w:rPr>
      </w:pPr>
      <w:r w:rsidRPr="00856E89">
        <w:rPr>
          <w:sz w:val="24"/>
          <w:szCs w:val="24"/>
        </w:rPr>
        <w:t>Глава муниципального образования</w:t>
      </w:r>
    </w:p>
    <w:p w:rsidR="00150847" w:rsidRDefault="003377AB" w:rsidP="00856E89">
      <w:pPr>
        <w:pStyle w:val="1"/>
        <w:framePr w:w="10523" w:h="9196" w:hRule="exact" w:wrap="none" w:vAnchor="page" w:hAnchor="page" w:x="721" w:y="451"/>
        <w:shd w:val="clear" w:color="auto" w:fill="auto"/>
        <w:spacing w:before="0" w:after="0" w:line="210" w:lineRule="exact"/>
        <w:ind w:firstLine="0"/>
        <w:rPr>
          <w:sz w:val="24"/>
          <w:szCs w:val="24"/>
        </w:rPr>
      </w:pPr>
      <w:r w:rsidRPr="00856E89">
        <w:rPr>
          <w:sz w:val="24"/>
          <w:szCs w:val="24"/>
        </w:rPr>
        <w:t>с</w:t>
      </w:r>
      <w:r w:rsidR="00150847" w:rsidRPr="00856E89">
        <w:rPr>
          <w:sz w:val="24"/>
          <w:szCs w:val="24"/>
        </w:rPr>
        <w:t xml:space="preserve">ельского поселения деревня </w:t>
      </w:r>
      <w:proofErr w:type="spellStart"/>
      <w:r w:rsidR="00150847" w:rsidRPr="00856E89">
        <w:rPr>
          <w:sz w:val="24"/>
          <w:szCs w:val="24"/>
        </w:rPr>
        <w:t>Совьяки</w:t>
      </w:r>
      <w:proofErr w:type="spellEnd"/>
      <w:r w:rsidR="00150847" w:rsidRPr="00856E89">
        <w:rPr>
          <w:sz w:val="24"/>
          <w:szCs w:val="24"/>
        </w:rPr>
        <w:t xml:space="preserve">:                                             </w:t>
      </w:r>
      <w:proofErr w:type="spellStart"/>
      <w:r w:rsidR="00150847" w:rsidRPr="00856E89">
        <w:rPr>
          <w:sz w:val="24"/>
          <w:szCs w:val="24"/>
        </w:rPr>
        <w:t>С.Н.Караваев</w:t>
      </w:r>
      <w:proofErr w:type="spellEnd"/>
    </w:p>
    <w:p w:rsidR="00150847" w:rsidRDefault="00150847" w:rsidP="00856E89">
      <w:pPr>
        <w:pStyle w:val="1"/>
        <w:framePr w:w="10523" w:h="9196" w:hRule="exact" w:wrap="none" w:vAnchor="page" w:hAnchor="page" w:x="721" w:y="451"/>
        <w:shd w:val="clear" w:color="auto" w:fill="auto"/>
        <w:spacing w:before="0" w:after="0" w:line="210" w:lineRule="exact"/>
        <w:ind w:left="280" w:firstLine="240"/>
        <w:rPr>
          <w:sz w:val="24"/>
          <w:szCs w:val="24"/>
        </w:rPr>
      </w:pPr>
    </w:p>
    <w:p w:rsidR="00AC66E3" w:rsidRDefault="00AC66E3" w:rsidP="00856E89">
      <w:pPr>
        <w:pStyle w:val="1"/>
        <w:framePr w:w="10523" w:h="9196" w:hRule="exact" w:wrap="none" w:vAnchor="page" w:hAnchor="page" w:x="721" w:y="451"/>
        <w:shd w:val="clear" w:color="auto" w:fill="auto"/>
        <w:spacing w:before="0" w:after="0" w:line="210" w:lineRule="exact"/>
        <w:ind w:left="280" w:firstLine="240"/>
        <w:rPr>
          <w:sz w:val="24"/>
          <w:szCs w:val="24"/>
        </w:rPr>
      </w:pPr>
    </w:p>
    <w:p w:rsidR="003C60B0" w:rsidRPr="00CC2C75" w:rsidRDefault="003C60B0">
      <w:pPr>
        <w:rPr>
          <w:rFonts w:ascii="Times New Roman" w:hAnsi="Times New Roman" w:cs="Times New Roman"/>
          <w:sz w:val="22"/>
          <w:szCs w:val="22"/>
        </w:rPr>
      </w:pPr>
    </w:p>
    <w:sectPr w:rsidR="003C60B0" w:rsidRPr="00CC2C7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58" w:rsidRDefault="00D75A58">
      <w:r>
        <w:separator/>
      </w:r>
    </w:p>
  </w:endnote>
  <w:endnote w:type="continuationSeparator" w:id="0">
    <w:p w:rsidR="00D75A58" w:rsidRDefault="00D7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58" w:rsidRDefault="00D75A58"/>
  </w:footnote>
  <w:footnote w:type="continuationSeparator" w:id="0">
    <w:p w:rsidR="00D75A58" w:rsidRDefault="00D75A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2CE3"/>
    <w:multiLevelType w:val="multilevel"/>
    <w:tmpl w:val="68923B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5D4EA9"/>
    <w:multiLevelType w:val="multilevel"/>
    <w:tmpl w:val="00561A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C0DF5"/>
    <w:multiLevelType w:val="multilevel"/>
    <w:tmpl w:val="2FB6C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DB45F9"/>
    <w:multiLevelType w:val="multilevel"/>
    <w:tmpl w:val="693A44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BB1246"/>
    <w:multiLevelType w:val="hybridMultilevel"/>
    <w:tmpl w:val="B5F616DC"/>
    <w:lvl w:ilvl="0" w:tplc="6C2C5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2DF2371"/>
    <w:multiLevelType w:val="multilevel"/>
    <w:tmpl w:val="C12079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2334EF"/>
    <w:multiLevelType w:val="multilevel"/>
    <w:tmpl w:val="047C4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B0"/>
    <w:rsid w:val="00004B5E"/>
    <w:rsid w:val="00023BE9"/>
    <w:rsid w:val="000551BB"/>
    <w:rsid w:val="00070499"/>
    <w:rsid w:val="000C12BD"/>
    <w:rsid w:val="000D3636"/>
    <w:rsid w:val="000F4429"/>
    <w:rsid w:val="0010157A"/>
    <w:rsid w:val="00105100"/>
    <w:rsid w:val="00112E5D"/>
    <w:rsid w:val="00150847"/>
    <w:rsid w:val="00161784"/>
    <w:rsid w:val="00171940"/>
    <w:rsid w:val="00191439"/>
    <w:rsid w:val="00192770"/>
    <w:rsid w:val="00193F65"/>
    <w:rsid w:val="001B4C76"/>
    <w:rsid w:val="001C0ADE"/>
    <w:rsid w:val="001F6145"/>
    <w:rsid w:val="001F7CAD"/>
    <w:rsid w:val="00200DA8"/>
    <w:rsid w:val="002223A2"/>
    <w:rsid w:val="00231719"/>
    <w:rsid w:val="00245E56"/>
    <w:rsid w:val="00265BE4"/>
    <w:rsid w:val="00282DE6"/>
    <w:rsid w:val="002E3F96"/>
    <w:rsid w:val="002E56B9"/>
    <w:rsid w:val="0030527F"/>
    <w:rsid w:val="0030716D"/>
    <w:rsid w:val="00312DE7"/>
    <w:rsid w:val="00324BCC"/>
    <w:rsid w:val="003377AB"/>
    <w:rsid w:val="0034402B"/>
    <w:rsid w:val="00344418"/>
    <w:rsid w:val="00382DCA"/>
    <w:rsid w:val="00391A01"/>
    <w:rsid w:val="003B7743"/>
    <w:rsid w:val="003C60B0"/>
    <w:rsid w:val="003D6E74"/>
    <w:rsid w:val="003D7A36"/>
    <w:rsid w:val="003E1171"/>
    <w:rsid w:val="00427E71"/>
    <w:rsid w:val="00431D53"/>
    <w:rsid w:val="00436EF7"/>
    <w:rsid w:val="00442FEA"/>
    <w:rsid w:val="00466047"/>
    <w:rsid w:val="00476748"/>
    <w:rsid w:val="004865E2"/>
    <w:rsid w:val="00486E90"/>
    <w:rsid w:val="004E1C93"/>
    <w:rsid w:val="005044CE"/>
    <w:rsid w:val="00516252"/>
    <w:rsid w:val="0053711E"/>
    <w:rsid w:val="005473D8"/>
    <w:rsid w:val="0054796F"/>
    <w:rsid w:val="0055169A"/>
    <w:rsid w:val="005557B7"/>
    <w:rsid w:val="0056747A"/>
    <w:rsid w:val="00581AC8"/>
    <w:rsid w:val="005A1511"/>
    <w:rsid w:val="005B231E"/>
    <w:rsid w:val="005C0B48"/>
    <w:rsid w:val="005C4530"/>
    <w:rsid w:val="00611D81"/>
    <w:rsid w:val="00620B47"/>
    <w:rsid w:val="00651E73"/>
    <w:rsid w:val="0066275B"/>
    <w:rsid w:val="006769D1"/>
    <w:rsid w:val="00676CBB"/>
    <w:rsid w:val="006A6E91"/>
    <w:rsid w:val="006D0AFF"/>
    <w:rsid w:val="006D5C17"/>
    <w:rsid w:val="0070798F"/>
    <w:rsid w:val="007117FF"/>
    <w:rsid w:val="007135BF"/>
    <w:rsid w:val="00737B74"/>
    <w:rsid w:val="00763ED4"/>
    <w:rsid w:val="007645AD"/>
    <w:rsid w:val="00805AD3"/>
    <w:rsid w:val="008061A9"/>
    <w:rsid w:val="008204AA"/>
    <w:rsid w:val="00841066"/>
    <w:rsid w:val="00844216"/>
    <w:rsid w:val="008509BE"/>
    <w:rsid w:val="00856E89"/>
    <w:rsid w:val="00862A74"/>
    <w:rsid w:val="0087091A"/>
    <w:rsid w:val="00897540"/>
    <w:rsid w:val="008A615F"/>
    <w:rsid w:val="008B7538"/>
    <w:rsid w:val="008C1FF0"/>
    <w:rsid w:val="008D5D01"/>
    <w:rsid w:val="008F032A"/>
    <w:rsid w:val="0090159A"/>
    <w:rsid w:val="00906076"/>
    <w:rsid w:val="009219D5"/>
    <w:rsid w:val="00931F64"/>
    <w:rsid w:val="00941491"/>
    <w:rsid w:val="0095540B"/>
    <w:rsid w:val="00976A7E"/>
    <w:rsid w:val="0098139A"/>
    <w:rsid w:val="00991EA1"/>
    <w:rsid w:val="0099772E"/>
    <w:rsid w:val="009C713E"/>
    <w:rsid w:val="009D4BDA"/>
    <w:rsid w:val="009D640C"/>
    <w:rsid w:val="009F6688"/>
    <w:rsid w:val="00A14AB7"/>
    <w:rsid w:val="00A22534"/>
    <w:rsid w:val="00A51D89"/>
    <w:rsid w:val="00A67927"/>
    <w:rsid w:val="00A91119"/>
    <w:rsid w:val="00A92849"/>
    <w:rsid w:val="00AA4B3C"/>
    <w:rsid w:val="00AB57ED"/>
    <w:rsid w:val="00AC1C88"/>
    <w:rsid w:val="00AC20F9"/>
    <w:rsid w:val="00AC66E3"/>
    <w:rsid w:val="00B06D6D"/>
    <w:rsid w:val="00B13701"/>
    <w:rsid w:val="00B215C1"/>
    <w:rsid w:val="00B21775"/>
    <w:rsid w:val="00B416CF"/>
    <w:rsid w:val="00B4358E"/>
    <w:rsid w:val="00B62B23"/>
    <w:rsid w:val="00B66CC6"/>
    <w:rsid w:val="00BA465B"/>
    <w:rsid w:val="00BA7B8A"/>
    <w:rsid w:val="00BC2F91"/>
    <w:rsid w:val="00BD5689"/>
    <w:rsid w:val="00BE2903"/>
    <w:rsid w:val="00C41734"/>
    <w:rsid w:val="00C42D2C"/>
    <w:rsid w:val="00C456D9"/>
    <w:rsid w:val="00CC2C75"/>
    <w:rsid w:val="00CD1B3C"/>
    <w:rsid w:val="00CD5669"/>
    <w:rsid w:val="00D064E3"/>
    <w:rsid w:val="00D11FEA"/>
    <w:rsid w:val="00D2045B"/>
    <w:rsid w:val="00D2103F"/>
    <w:rsid w:val="00D3220A"/>
    <w:rsid w:val="00D412AE"/>
    <w:rsid w:val="00D646BA"/>
    <w:rsid w:val="00D71007"/>
    <w:rsid w:val="00D74FDB"/>
    <w:rsid w:val="00D75A58"/>
    <w:rsid w:val="00DA2141"/>
    <w:rsid w:val="00DA53E9"/>
    <w:rsid w:val="00DB5DD8"/>
    <w:rsid w:val="00DC1C30"/>
    <w:rsid w:val="00DC1E49"/>
    <w:rsid w:val="00DE5B90"/>
    <w:rsid w:val="00E158D4"/>
    <w:rsid w:val="00E17271"/>
    <w:rsid w:val="00E472CE"/>
    <w:rsid w:val="00E52266"/>
    <w:rsid w:val="00E81723"/>
    <w:rsid w:val="00E95F65"/>
    <w:rsid w:val="00EA4A0B"/>
    <w:rsid w:val="00EB1345"/>
    <w:rsid w:val="00EB1B98"/>
    <w:rsid w:val="00EB5D05"/>
    <w:rsid w:val="00ED5A41"/>
    <w:rsid w:val="00F23418"/>
    <w:rsid w:val="00F24B15"/>
    <w:rsid w:val="00F3223E"/>
    <w:rsid w:val="00F349F9"/>
    <w:rsid w:val="00F36798"/>
    <w:rsid w:val="00F61CD2"/>
    <w:rsid w:val="00F64180"/>
    <w:rsid w:val="00F73871"/>
    <w:rsid w:val="00F93FFA"/>
    <w:rsid w:val="00FA1168"/>
    <w:rsid w:val="00FA3318"/>
    <w:rsid w:val="00FC393A"/>
    <w:rsid w:val="00FD1E0D"/>
    <w:rsid w:val="00FE61DF"/>
    <w:rsid w:val="00FF3839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5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/>
    </w:rPr>
  </w:style>
  <w:style w:type="character" w:customStyle="1" w:styleId="30pt0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orbel125pt0pt">
    <w:name w:val="Основной текст + Corbel;12;5 pt;Интервал 0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4pt0pt">
    <w:name w:val="Основной текст (3) + 4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29"/>
      <w:sz w:val="16"/>
      <w:szCs w:val="16"/>
      <w:u w:val="none"/>
    </w:rPr>
  </w:style>
  <w:style w:type="character" w:customStyle="1" w:styleId="5ArialUnicodeMS165pt0pt">
    <w:name w:val="Основной текст (5) + Arial Unicode MS;16;5 pt;Курсив;Интервал 0 pt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5TimesNewRoman23pt-1pt">
    <w:name w:val="Основной текст (5) + Times New Roman;23 pt;Полужирный;Интервал -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7"/>
      <w:w w:val="100"/>
      <w:position w:val="0"/>
      <w:sz w:val="46"/>
      <w:szCs w:val="4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b/>
      <w:bCs/>
      <w:spacing w:val="5"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240" w:line="277" w:lineRule="exact"/>
      <w:ind w:hanging="280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rbel" w:eastAsia="Corbel" w:hAnsi="Corbel" w:cs="Corbel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29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09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91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5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/>
    </w:rPr>
  </w:style>
  <w:style w:type="character" w:customStyle="1" w:styleId="30pt0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orbel125pt0pt">
    <w:name w:val="Основной текст + Corbel;12;5 pt;Интервал 0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4pt0pt">
    <w:name w:val="Основной текст (3) + 4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29"/>
      <w:sz w:val="16"/>
      <w:szCs w:val="16"/>
      <w:u w:val="none"/>
    </w:rPr>
  </w:style>
  <w:style w:type="character" w:customStyle="1" w:styleId="5ArialUnicodeMS165pt0pt">
    <w:name w:val="Основной текст (5) + Arial Unicode MS;16;5 pt;Курсив;Интервал 0 pt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5TimesNewRoman23pt-1pt">
    <w:name w:val="Основной текст (5) + Times New Roman;23 pt;Полужирный;Интервал -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7"/>
      <w:w w:val="100"/>
      <w:position w:val="0"/>
      <w:sz w:val="46"/>
      <w:szCs w:val="4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b/>
      <w:bCs/>
      <w:spacing w:val="5"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240" w:line="277" w:lineRule="exact"/>
      <w:ind w:hanging="280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rbel" w:eastAsia="Corbel" w:hAnsi="Corbel" w:cs="Corbel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29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09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91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1DBF-97DB-4B98-BF96-EB44ABA6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2022-11-15T18:00:00Z</cp:lastPrinted>
  <dcterms:created xsi:type="dcterms:W3CDTF">2021-12-14T12:52:00Z</dcterms:created>
  <dcterms:modified xsi:type="dcterms:W3CDTF">2023-11-15T13:54:00Z</dcterms:modified>
</cp:coreProperties>
</file>