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F3" w:rsidRDefault="002218F3" w:rsidP="008218F4">
      <w:pPr>
        <w:rPr>
          <w:b/>
          <w:sz w:val="28"/>
          <w:szCs w:val="28"/>
        </w:rPr>
      </w:pPr>
    </w:p>
    <w:p w:rsidR="008218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noProof/>
        </w:rPr>
        <w:drawing>
          <wp:inline distT="0" distB="0" distL="0" distR="0">
            <wp:extent cx="2085975" cy="1266825"/>
            <wp:effectExtent l="0" t="0" r="9525" b="9525"/>
            <wp:docPr id="1" name="Рисунок 1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F4" w:rsidRPr="00DF3C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DF3CF4">
        <w:rPr>
          <w:b/>
          <w:sz w:val="28"/>
          <w:szCs w:val="28"/>
        </w:rPr>
        <w:t>СЕЛЬСКАЯ ДУМА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муниципального образования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сельского поселения деревня Совьяки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Калужской области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РЕШЕНИЕ</w:t>
      </w:r>
    </w:p>
    <w:p w:rsidR="008218F4" w:rsidRDefault="008218F4" w:rsidP="008218F4">
      <w:pPr>
        <w:jc w:val="center"/>
        <w:rPr>
          <w:b/>
          <w:sz w:val="32"/>
          <w:szCs w:val="32"/>
        </w:rPr>
      </w:pPr>
    </w:p>
    <w:p w:rsidR="008218F4" w:rsidRDefault="008218F4" w:rsidP="008218F4">
      <w:pPr>
        <w:rPr>
          <w:b/>
          <w:sz w:val="22"/>
          <w:szCs w:val="22"/>
        </w:rPr>
      </w:pPr>
      <w:r w:rsidRPr="00D279CF">
        <w:rPr>
          <w:b/>
          <w:sz w:val="22"/>
          <w:szCs w:val="22"/>
        </w:rPr>
        <w:t>«</w:t>
      </w:r>
      <w:r w:rsidR="00612A55">
        <w:rPr>
          <w:b/>
          <w:sz w:val="22"/>
          <w:szCs w:val="22"/>
        </w:rPr>
        <w:t>2</w:t>
      </w:r>
      <w:r w:rsidR="0099752F">
        <w:rPr>
          <w:b/>
          <w:sz w:val="22"/>
          <w:szCs w:val="22"/>
        </w:rPr>
        <w:t>9</w:t>
      </w:r>
      <w:r w:rsidR="00E253AB">
        <w:rPr>
          <w:b/>
          <w:sz w:val="22"/>
          <w:szCs w:val="22"/>
        </w:rPr>
        <w:t>»</w:t>
      </w:r>
      <w:r w:rsidR="00A2481D">
        <w:rPr>
          <w:b/>
          <w:sz w:val="22"/>
          <w:szCs w:val="22"/>
        </w:rPr>
        <w:t xml:space="preserve"> </w:t>
      </w:r>
      <w:r w:rsidR="00B8416B">
        <w:rPr>
          <w:b/>
          <w:sz w:val="22"/>
          <w:szCs w:val="22"/>
        </w:rPr>
        <w:t>сентября</w:t>
      </w:r>
      <w:r w:rsidRPr="009B1F2F">
        <w:rPr>
          <w:b/>
          <w:sz w:val="22"/>
          <w:szCs w:val="22"/>
        </w:rPr>
        <w:t xml:space="preserve"> 20</w:t>
      </w:r>
      <w:r w:rsidR="00CF6090">
        <w:rPr>
          <w:b/>
          <w:sz w:val="22"/>
          <w:szCs w:val="22"/>
        </w:rPr>
        <w:t>2</w:t>
      </w:r>
      <w:r w:rsidR="00612A55">
        <w:rPr>
          <w:b/>
          <w:sz w:val="22"/>
          <w:szCs w:val="22"/>
        </w:rPr>
        <w:t>2</w:t>
      </w:r>
      <w:r w:rsidRPr="009B1F2F">
        <w:rPr>
          <w:b/>
          <w:sz w:val="22"/>
          <w:szCs w:val="22"/>
        </w:rPr>
        <w:t xml:space="preserve"> г.      </w:t>
      </w:r>
      <w:r>
        <w:rPr>
          <w:b/>
          <w:sz w:val="22"/>
          <w:szCs w:val="22"/>
        </w:rPr>
        <w:t xml:space="preserve">                         </w:t>
      </w:r>
      <w:r w:rsidRPr="009B1F2F">
        <w:rPr>
          <w:b/>
          <w:sz w:val="22"/>
          <w:szCs w:val="22"/>
        </w:rPr>
        <w:t>дерев</w:t>
      </w:r>
      <w:r w:rsidR="00E6216A">
        <w:rPr>
          <w:b/>
          <w:sz w:val="22"/>
          <w:szCs w:val="22"/>
        </w:rPr>
        <w:t xml:space="preserve">ня </w:t>
      </w:r>
      <w:r w:rsidR="006C7ED0">
        <w:rPr>
          <w:b/>
          <w:sz w:val="22"/>
          <w:szCs w:val="22"/>
        </w:rPr>
        <w:t xml:space="preserve"> </w:t>
      </w:r>
      <w:r w:rsidR="00E6216A">
        <w:rPr>
          <w:b/>
          <w:sz w:val="22"/>
          <w:szCs w:val="22"/>
        </w:rPr>
        <w:t xml:space="preserve">Совьяки              </w:t>
      </w:r>
      <w:r w:rsidRPr="009B1F2F">
        <w:rPr>
          <w:b/>
          <w:sz w:val="22"/>
          <w:szCs w:val="22"/>
        </w:rPr>
        <w:t xml:space="preserve">             </w:t>
      </w:r>
      <w:r w:rsidR="0099752F">
        <w:rPr>
          <w:b/>
          <w:sz w:val="22"/>
          <w:szCs w:val="22"/>
        </w:rPr>
        <w:t xml:space="preserve">                             </w:t>
      </w:r>
      <w:r w:rsidR="00E6216A">
        <w:rPr>
          <w:b/>
          <w:sz w:val="22"/>
          <w:szCs w:val="22"/>
        </w:rPr>
        <w:t>№</w:t>
      </w:r>
      <w:r w:rsidR="0099752F">
        <w:rPr>
          <w:b/>
          <w:sz w:val="22"/>
          <w:szCs w:val="22"/>
        </w:rPr>
        <w:t xml:space="preserve"> 77</w:t>
      </w:r>
      <w:bookmarkStart w:id="0" w:name="_GoBack"/>
      <w:bookmarkEnd w:id="0"/>
      <w:r w:rsidR="00E6216A">
        <w:rPr>
          <w:b/>
          <w:sz w:val="22"/>
          <w:szCs w:val="22"/>
        </w:rPr>
        <w:t xml:space="preserve"> </w:t>
      </w:r>
      <w:r w:rsidR="00B8416B">
        <w:rPr>
          <w:b/>
          <w:sz w:val="22"/>
          <w:szCs w:val="22"/>
        </w:rPr>
        <w:t xml:space="preserve"> </w:t>
      </w:r>
    </w:p>
    <w:p w:rsidR="00C563B5" w:rsidRDefault="00C563B5" w:rsidP="008218F4">
      <w:pPr>
        <w:rPr>
          <w:sz w:val="22"/>
          <w:szCs w:val="22"/>
        </w:rPr>
      </w:pPr>
    </w:p>
    <w:p w:rsidR="008218F4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«О </w:t>
      </w:r>
      <w:r>
        <w:rPr>
          <w:sz w:val="22"/>
          <w:szCs w:val="22"/>
        </w:rPr>
        <w:t>внесении изменений</w:t>
      </w:r>
      <w:r w:rsidR="00E405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 Решение Сельской Думы № </w:t>
      </w:r>
      <w:r w:rsidR="00612A55">
        <w:rPr>
          <w:sz w:val="22"/>
          <w:szCs w:val="22"/>
        </w:rPr>
        <w:t>61</w:t>
      </w:r>
      <w:r>
        <w:rPr>
          <w:sz w:val="22"/>
          <w:szCs w:val="22"/>
        </w:rPr>
        <w:t xml:space="preserve"> от </w:t>
      </w:r>
      <w:r w:rsidR="00C563B5">
        <w:rPr>
          <w:sz w:val="22"/>
          <w:szCs w:val="22"/>
        </w:rPr>
        <w:t>1</w:t>
      </w:r>
      <w:r w:rsidR="00612A55">
        <w:rPr>
          <w:sz w:val="22"/>
          <w:szCs w:val="22"/>
        </w:rPr>
        <w:t>4</w:t>
      </w:r>
      <w:r>
        <w:rPr>
          <w:sz w:val="22"/>
          <w:szCs w:val="22"/>
        </w:rPr>
        <w:t>.1</w:t>
      </w:r>
      <w:r w:rsidR="006C1AA7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C563B5">
        <w:rPr>
          <w:sz w:val="22"/>
          <w:szCs w:val="22"/>
        </w:rPr>
        <w:t>2</w:t>
      </w:r>
      <w:r w:rsidR="00612A55">
        <w:rPr>
          <w:sz w:val="22"/>
          <w:szCs w:val="22"/>
        </w:rPr>
        <w:t>1</w:t>
      </w:r>
      <w:r w:rsidR="004962F0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</w:p>
    <w:p w:rsidR="008218F4" w:rsidRPr="009B1F2F" w:rsidRDefault="008218F4" w:rsidP="008218F4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9B1F2F">
        <w:rPr>
          <w:sz w:val="22"/>
          <w:szCs w:val="22"/>
        </w:rPr>
        <w:t xml:space="preserve"> бюджет</w:t>
      </w:r>
      <w:r>
        <w:rPr>
          <w:sz w:val="22"/>
          <w:szCs w:val="22"/>
        </w:rPr>
        <w:t>е</w:t>
      </w:r>
      <w:r w:rsidRPr="009B1F2F">
        <w:rPr>
          <w:sz w:val="22"/>
          <w:szCs w:val="22"/>
        </w:rPr>
        <w:t xml:space="preserve"> муниципального образования</w:t>
      </w:r>
      <w:r>
        <w:rPr>
          <w:sz w:val="22"/>
          <w:szCs w:val="22"/>
        </w:rPr>
        <w:t xml:space="preserve"> </w:t>
      </w:r>
      <w:r w:rsidRPr="009B1F2F">
        <w:rPr>
          <w:sz w:val="22"/>
          <w:szCs w:val="22"/>
        </w:rPr>
        <w:t>сельского поселения деревня Совьяки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>на 20</w:t>
      </w:r>
      <w:r w:rsidR="00E253AB">
        <w:rPr>
          <w:sz w:val="22"/>
          <w:szCs w:val="22"/>
        </w:rPr>
        <w:t>2</w:t>
      </w:r>
      <w:r w:rsidR="00612A55">
        <w:rPr>
          <w:sz w:val="22"/>
          <w:szCs w:val="22"/>
        </w:rPr>
        <w:t>2</w:t>
      </w:r>
      <w:r w:rsidR="00E253AB">
        <w:rPr>
          <w:sz w:val="22"/>
          <w:szCs w:val="22"/>
        </w:rPr>
        <w:t xml:space="preserve"> </w:t>
      </w:r>
      <w:r w:rsidRPr="009B1F2F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202</w:t>
      </w:r>
      <w:r w:rsidR="00612A55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612A55">
        <w:rPr>
          <w:sz w:val="22"/>
          <w:szCs w:val="22"/>
        </w:rPr>
        <w:t>4</w:t>
      </w:r>
      <w:r>
        <w:rPr>
          <w:sz w:val="22"/>
          <w:szCs w:val="22"/>
        </w:rPr>
        <w:t xml:space="preserve"> год</w:t>
      </w:r>
      <w:r w:rsidR="00E40538">
        <w:rPr>
          <w:sz w:val="22"/>
          <w:szCs w:val="22"/>
        </w:rPr>
        <w:t>ов</w:t>
      </w:r>
      <w:r w:rsidRPr="009B1F2F">
        <w:rPr>
          <w:sz w:val="22"/>
          <w:szCs w:val="22"/>
        </w:rPr>
        <w:t>»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Сельская дума муниципального образования сельского поселения деревня Совьяки</w:t>
      </w:r>
    </w:p>
    <w:p w:rsidR="008218F4" w:rsidRPr="009B1F2F" w:rsidRDefault="008218F4" w:rsidP="008218F4">
      <w:pPr>
        <w:rPr>
          <w:sz w:val="22"/>
          <w:szCs w:val="22"/>
        </w:rPr>
      </w:pPr>
    </w:p>
    <w:p w:rsidR="008218F4" w:rsidRPr="009B1F2F" w:rsidRDefault="008218F4" w:rsidP="008218F4">
      <w:pPr>
        <w:jc w:val="center"/>
        <w:rPr>
          <w:b/>
          <w:sz w:val="22"/>
          <w:szCs w:val="22"/>
        </w:rPr>
      </w:pPr>
      <w:r w:rsidRPr="009B1F2F">
        <w:rPr>
          <w:b/>
          <w:sz w:val="22"/>
          <w:szCs w:val="22"/>
        </w:rPr>
        <w:t>РЕШИЛА</w:t>
      </w:r>
    </w:p>
    <w:p w:rsidR="008218F4" w:rsidRPr="009B1F2F" w:rsidRDefault="008218F4" w:rsidP="008218F4">
      <w:pPr>
        <w:rPr>
          <w:b/>
          <w:sz w:val="22"/>
          <w:szCs w:val="22"/>
        </w:rPr>
      </w:pPr>
      <w:r w:rsidRPr="009B1F2F">
        <w:rPr>
          <w:b/>
          <w:sz w:val="22"/>
          <w:szCs w:val="22"/>
        </w:rPr>
        <w:t xml:space="preserve">     </w:t>
      </w:r>
    </w:p>
    <w:p w:rsidR="00B95FEC" w:rsidRDefault="00B95FEC" w:rsidP="00B95FEC">
      <w:r w:rsidRPr="00B95FEC">
        <w:t>Статью 1.</w:t>
      </w:r>
      <w:r w:rsidRPr="00B95FEC">
        <w:rPr>
          <w:b/>
        </w:rPr>
        <w:t xml:space="preserve"> </w:t>
      </w:r>
      <w:r w:rsidRPr="00B95FEC">
        <w:t>читать в следующей редакции:</w:t>
      </w:r>
    </w:p>
    <w:p w:rsidR="00B95FEC" w:rsidRPr="00B95FEC" w:rsidRDefault="00B95FEC" w:rsidP="00B95FEC">
      <w:r w:rsidRPr="00B95FEC">
        <w:rPr>
          <w:b/>
        </w:rPr>
        <w:t>Стать</w:t>
      </w:r>
      <w:r>
        <w:rPr>
          <w:b/>
        </w:rPr>
        <w:t xml:space="preserve">я </w:t>
      </w:r>
      <w:r w:rsidRPr="00B95FEC">
        <w:rPr>
          <w:b/>
        </w:rPr>
        <w:t>1. Основные характеристики бюджета муниципального образования сельского поселения деревня СОВЬЯКИ на 2022 год и на плановый период 2023 и 2024</w:t>
      </w:r>
      <w:r>
        <w:rPr>
          <w:b/>
        </w:rPr>
        <w:t xml:space="preserve"> годов</w:t>
      </w:r>
    </w:p>
    <w:p w:rsidR="00B95FEC" w:rsidRPr="00B95FEC" w:rsidRDefault="00683468" w:rsidP="00B95FEC">
      <w:pPr>
        <w:jc w:val="both"/>
      </w:pPr>
      <w:r>
        <w:t xml:space="preserve">     </w:t>
      </w:r>
      <w:r w:rsidR="00B95FEC" w:rsidRPr="00B95FEC">
        <w:t>1.Утвердить основные характеристики бюджета муниципального образования сельского поселения деревня Совьяки на 2022 год:</w:t>
      </w:r>
    </w:p>
    <w:p w:rsidR="00B95FEC" w:rsidRPr="00B95FEC" w:rsidRDefault="00B95FEC" w:rsidP="00B95FEC">
      <w:pPr>
        <w:jc w:val="both"/>
      </w:pPr>
      <w:r w:rsidRPr="00B95FEC">
        <w:t xml:space="preserve">      Общий объем доходов бюджета в сумме 1</w:t>
      </w:r>
      <w:r w:rsidR="00C06E27">
        <w:t>45</w:t>
      </w:r>
      <w:r w:rsidRPr="00B95FEC">
        <w:t xml:space="preserve"> </w:t>
      </w:r>
      <w:r w:rsidR="00C06E27">
        <w:t>479 306,77</w:t>
      </w:r>
      <w:r w:rsidRPr="00B95FEC">
        <w:t xml:space="preserve"> рубл</w:t>
      </w:r>
      <w:r>
        <w:t>ей</w:t>
      </w:r>
      <w:r w:rsidRPr="00B95FEC">
        <w:t>, в том числе объем безвозмездных поступлений в сумме –</w:t>
      </w:r>
      <w:r w:rsidR="00C06E27">
        <w:t>91 654 202,77</w:t>
      </w:r>
      <w:r w:rsidRPr="00B95FEC">
        <w:t xml:space="preserve"> рублей.</w:t>
      </w:r>
    </w:p>
    <w:p w:rsidR="00B95FEC" w:rsidRPr="00B95FEC" w:rsidRDefault="00B95FEC" w:rsidP="00B95FEC">
      <w:pPr>
        <w:jc w:val="both"/>
      </w:pPr>
      <w:r w:rsidRPr="00B95FEC">
        <w:t xml:space="preserve">     Общий объём расходов бюджета в сумме 1</w:t>
      </w:r>
      <w:r w:rsidR="00C22488">
        <w:t>54</w:t>
      </w:r>
      <w:r w:rsidRPr="00B95FEC">
        <w:t xml:space="preserve"> </w:t>
      </w:r>
      <w:r w:rsidR="00C06E27">
        <w:t>029 462,98</w:t>
      </w:r>
      <w:r w:rsidRPr="00B95FEC">
        <w:t xml:space="preserve"> рубл</w:t>
      </w:r>
      <w:r w:rsidR="00683468">
        <w:t>ей</w:t>
      </w:r>
      <w:r w:rsidRPr="00B95FEC">
        <w:t>.</w:t>
      </w:r>
    </w:p>
    <w:p w:rsidR="00B95FEC" w:rsidRPr="00B95FEC" w:rsidRDefault="00B95FEC" w:rsidP="00B95FEC">
      <w:pPr>
        <w:jc w:val="both"/>
      </w:pPr>
      <w:r w:rsidRPr="00B95FEC">
        <w:t xml:space="preserve">    Верхний предел муниципального внутреннего долга на 01.01.2023 год в сумме 0.00 рублей, в том, числе верхний предел по муниципальным гарантиям на 01.01.2023 года- 0.00 рублей</w:t>
      </w:r>
    </w:p>
    <w:p w:rsidR="00B95FEC" w:rsidRPr="00B95FEC" w:rsidRDefault="00B95FEC" w:rsidP="00B95FEC">
      <w:pPr>
        <w:widowControl w:val="0"/>
        <w:rPr>
          <w:b/>
          <w:bCs/>
        </w:rPr>
      </w:pPr>
      <w:r w:rsidRPr="00B95FEC">
        <w:t xml:space="preserve">        Нормативную величину резервного фонда администрации муниципального образования сельского поселения деревня Совьяки  в сумме - 100</w:t>
      </w:r>
      <w:r w:rsidR="00C22488">
        <w:t> </w:t>
      </w:r>
      <w:r w:rsidRPr="00B95FEC">
        <w:t>000</w:t>
      </w:r>
      <w:r w:rsidR="00C22488">
        <w:t>,00</w:t>
      </w:r>
      <w:r w:rsidRPr="00B95FEC">
        <w:t xml:space="preserve"> рублей,  объем бюджетных ассигнований  по дорожному фонду в сумме – 1 432</w:t>
      </w:r>
      <w:r w:rsidR="00C22488">
        <w:t> </w:t>
      </w:r>
      <w:r w:rsidRPr="00B95FEC">
        <w:t>696</w:t>
      </w:r>
      <w:r w:rsidR="00C22488">
        <w:t>,00</w:t>
      </w:r>
      <w:r w:rsidRPr="00B95FEC">
        <w:t xml:space="preserve"> рублей.</w:t>
      </w:r>
    </w:p>
    <w:p w:rsidR="00B95FEC" w:rsidRPr="00B95FEC" w:rsidRDefault="00B95FEC" w:rsidP="00B95FEC">
      <w:pPr>
        <w:jc w:val="both"/>
      </w:pPr>
      <w:r w:rsidRPr="00B95FEC">
        <w:t xml:space="preserve">    </w:t>
      </w:r>
      <w:r w:rsidR="002F3BF9">
        <w:t>Де</w:t>
      </w:r>
      <w:r w:rsidRPr="00B95FEC">
        <w:t xml:space="preserve">фицит бюджета на 2022 год – </w:t>
      </w:r>
      <w:r w:rsidR="00C22488">
        <w:t>8</w:t>
      </w:r>
      <w:r w:rsidRPr="00B95FEC">
        <w:t> </w:t>
      </w:r>
      <w:r w:rsidR="002F3BF9">
        <w:t>55</w:t>
      </w:r>
      <w:r w:rsidR="00C06E27">
        <w:t>0 156,21</w:t>
      </w:r>
      <w:r w:rsidRPr="00B95FEC">
        <w:t xml:space="preserve"> рубл</w:t>
      </w:r>
      <w:r w:rsidR="00C06E27">
        <w:t>ей</w:t>
      </w:r>
      <w:r w:rsidRPr="00B95FEC">
        <w:t xml:space="preserve">. </w:t>
      </w:r>
    </w:p>
    <w:p w:rsidR="00B95FEC" w:rsidRPr="00B95FEC" w:rsidRDefault="00683468" w:rsidP="00B95FEC">
      <w:pPr>
        <w:jc w:val="both"/>
      </w:pPr>
      <w:r>
        <w:t xml:space="preserve">     </w:t>
      </w:r>
      <w:r w:rsidR="00B95FEC" w:rsidRPr="00B95FEC">
        <w:t>2. Утвердить основные характеристики бюджета муниципального образования сельского поселения деревня Совьяки на плановый период  2023 и на 2024 года.</w:t>
      </w:r>
    </w:p>
    <w:p w:rsidR="00B95FEC" w:rsidRPr="00B95FEC" w:rsidRDefault="00B95FEC" w:rsidP="00B95FEC">
      <w:pPr>
        <w:jc w:val="both"/>
      </w:pPr>
      <w:r w:rsidRPr="00B95FEC">
        <w:t xml:space="preserve">     Общий объем доходов бюджета на 2023 год в сумме 7</w:t>
      </w:r>
      <w:r w:rsidR="00683468">
        <w:t>2</w:t>
      </w:r>
      <w:r w:rsidRPr="00B95FEC">
        <w:t xml:space="preserve"> </w:t>
      </w:r>
      <w:r w:rsidR="00683468">
        <w:t>605</w:t>
      </w:r>
      <w:r w:rsidRPr="00B95FEC">
        <w:t xml:space="preserve"> </w:t>
      </w:r>
      <w:r w:rsidR="00683468">
        <w:t>9</w:t>
      </w:r>
      <w:r w:rsidRPr="00B95FEC">
        <w:t>00.00 рублей, в том числе объем безвозмездных поступлений в сумме  1</w:t>
      </w:r>
      <w:r w:rsidR="00683468">
        <w:t>3</w:t>
      </w:r>
      <w:r w:rsidRPr="00B95FEC">
        <w:t xml:space="preserve"> </w:t>
      </w:r>
      <w:r w:rsidR="00683468">
        <w:t>339</w:t>
      </w:r>
      <w:r w:rsidRPr="00B95FEC">
        <w:t> </w:t>
      </w:r>
      <w:r w:rsidR="00683468">
        <w:t>2</w:t>
      </w:r>
      <w:r w:rsidRPr="00B95FEC">
        <w:t>04,88 рублей</w:t>
      </w:r>
    </w:p>
    <w:p w:rsidR="00B95FEC" w:rsidRPr="00B95FEC" w:rsidRDefault="00B95FEC" w:rsidP="00B95FEC">
      <w:pPr>
        <w:jc w:val="both"/>
      </w:pPr>
      <w:r w:rsidRPr="00B95FEC">
        <w:t>и на 2024 год в сумме 79 500 000.00 рублей; в том числе объем безвозмездных поступлений в сумме 14 501 034,68 рублей.</w:t>
      </w:r>
    </w:p>
    <w:p w:rsidR="00B95FEC" w:rsidRPr="00B95FEC" w:rsidRDefault="00B95FEC" w:rsidP="00B95FEC">
      <w:pPr>
        <w:jc w:val="both"/>
      </w:pPr>
      <w:r w:rsidRPr="00B95FEC">
        <w:t xml:space="preserve">    Общий объем расходов бюджета на 2023 год в сумме 73 300 000.00 рублей, в том числе условно утвержденные расходы-  1 723 906.00 рублей, и на 2024 год в сумме 79 500 000.00 рублей, в том числе условно утвержденные расходы – 3 734 466.00 рублей;     </w:t>
      </w:r>
    </w:p>
    <w:p w:rsidR="00B95FEC" w:rsidRPr="00B95FEC" w:rsidRDefault="00B95FEC" w:rsidP="00B95FEC">
      <w:pPr>
        <w:jc w:val="both"/>
      </w:pPr>
      <w:r w:rsidRPr="00B95FEC">
        <w:t xml:space="preserve">  Верхний предел муниципального долга на 01.01.2024 год в сумме 0.00 рублей, в том, числе верхний предел по муниципальным гарантиям на 01.01.2024 года- 0.00 рублей.</w:t>
      </w:r>
    </w:p>
    <w:p w:rsidR="00B95FEC" w:rsidRPr="00B95FEC" w:rsidRDefault="00B95FEC" w:rsidP="00B95FEC">
      <w:pPr>
        <w:jc w:val="both"/>
      </w:pPr>
      <w:r w:rsidRPr="00B95FEC">
        <w:lastRenderedPageBreak/>
        <w:t>Верхний предел муниципального долга на 01.01.2025 год в сумме 0.00 рублей, в том, числе верхний предел по муниципальным гарантиям на 01.01.2025 года- 0.00 рублей</w:t>
      </w:r>
    </w:p>
    <w:p w:rsidR="002203E4" w:rsidRPr="001E04B1" w:rsidRDefault="00B95FEC" w:rsidP="00683468">
      <w:pPr>
        <w:widowControl w:val="0"/>
      </w:pPr>
      <w:r w:rsidRPr="00B95FEC">
        <w:t xml:space="preserve">   Нормативную величину резервного фонда по Администрации МО СП деревня Совьяки на 2023 год в сумме 150 000  рублей и на 2024 год в сумме 150 000 рублей.</w:t>
      </w:r>
      <w:r w:rsidRPr="00B95FEC">
        <w:rPr>
          <w:sz w:val="22"/>
          <w:szCs w:val="22"/>
        </w:rPr>
        <w:t xml:space="preserve"> Объем бюджетных ассигнований  по дорожному фонду </w:t>
      </w:r>
      <w:r w:rsidRPr="00B95FEC">
        <w:t>на 2023 год в сумме 1 249 899,00 рублей и на 2024 год в сумме 1 236 079 рублей</w:t>
      </w:r>
      <w:r w:rsidR="00B52919">
        <w:t>.</w:t>
      </w:r>
      <w:r w:rsidRPr="00B95FEC">
        <w:t xml:space="preserve">  </w:t>
      </w:r>
      <w:r w:rsidR="00B52919" w:rsidRPr="001E04B1">
        <w:t>Прогнозируемый дефицит  бюджета на 2023 год составляет 694 100 рублей. Прогнозируемый дефицит (профицит) бюджета на 2024 год – отсутствует</w:t>
      </w:r>
      <w:r w:rsidR="00683468" w:rsidRPr="001E04B1">
        <w:t>.</w:t>
      </w:r>
    </w:p>
    <w:p w:rsidR="005F4854" w:rsidRPr="00532F04" w:rsidRDefault="005F4854" w:rsidP="005F4854">
      <w:pPr>
        <w:spacing w:after="80"/>
        <w:jc w:val="both"/>
      </w:pPr>
      <w:r w:rsidRPr="00532F04">
        <w:t xml:space="preserve">  </w:t>
      </w:r>
      <w:r w:rsidR="00C22488">
        <w:t>2</w:t>
      </w:r>
      <w:r w:rsidRPr="00532F04">
        <w:t>. Статью 14 читать в следующей редакции:</w:t>
      </w:r>
    </w:p>
    <w:p w:rsidR="005F4854" w:rsidRPr="00532F04" w:rsidRDefault="005F4854" w:rsidP="005F4854">
      <w:pPr>
        <w:spacing w:after="80"/>
        <w:jc w:val="both"/>
        <w:rPr>
          <w:b/>
          <w:bCs/>
        </w:rPr>
      </w:pPr>
      <w:r w:rsidRPr="00532F04">
        <w:t xml:space="preserve"> </w:t>
      </w:r>
      <w:r w:rsidRPr="00532F04">
        <w:rPr>
          <w:b/>
          <w:bCs/>
        </w:rPr>
        <w:t>Статья 14. Вступление в силу настоящего Решения.</w:t>
      </w:r>
    </w:p>
    <w:p w:rsidR="005F4854" w:rsidRPr="00532F04" w:rsidRDefault="005F4854" w:rsidP="005F4854">
      <w:pPr>
        <w:spacing w:after="80"/>
        <w:ind w:firstLine="708"/>
        <w:jc w:val="both"/>
      </w:pPr>
      <w:r w:rsidRPr="00532F04">
        <w:t xml:space="preserve">Настоящее Решение вступает в силу </w:t>
      </w:r>
      <w:r>
        <w:t xml:space="preserve">и применяется к правоотношениям, возникшим </w:t>
      </w:r>
      <w:r w:rsidRPr="00532F04">
        <w:t>с 1 января 2022 года.</w:t>
      </w:r>
    </w:p>
    <w:p w:rsidR="005F4854" w:rsidRPr="00532F04" w:rsidRDefault="005F4854" w:rsidP="005F4854">
      <w:pPr>
        <w:pStyle w:val="1"/>
        <w:shd w:val="clear" w:color="auto" w:fill="auto"/>
        <w:spacing w:before="0" w:after="0" w:line="270" w:lineRule="exact"/>
        <w:ind w:right="140" w:firstLine="0"/>
        <w:jc w:val="both"/>
        <w:rPr>
          <w:color w:val="000000"/>
          <w:sz w:val="24"/>
          <w:szCs w:val="24"/>
        </w:rPr>
      </w:pPr>
      <w:r w:rsidRPr="00532F04">
        <w:rPr>
          <w:spacing w:val="0"/>
          <w:sz w:val="24"/>
          <w:szCs w:val="24"/>
          <w:lang w:eastAsia="ru-RU"/>
        </w:rPr>
        <w:t xml:space="preserve">   </w:t>
      </w:r>
      <w:r w:rsidR="00C22488">
        <w:rPr>
          <w:spacing w:val="0"/>
          <w:sz w:val="24"/>
          <w:szCs w:val="24"/>
          <w:lang w:eastAsia="ru-RU"/>
        </w:rPr>
        <w:t>3</w:t>
      </w:r>
      <w:r w:rsidRPr="00532F04">
        <w:rPr>
          <w:sz w:val="24"/>
          <w:szCs w:val="24"/>
        </w:rPr>
        <w:t>. Приложения № 1,2</w:t>
      </w:r>
      <w:r w:rsidRPr="00532F04">
        <w:rPr>
          <w:color w:val="000000"/>
          <w:sz w:val="24"/>
          <w:szCs w:val="24"/>
        </w:rPr>
        <w:t>,3,4,5,6</w:t>
      </w:r>
      <w:r>
        <w:rPr>
          <w:color w:val="000000"/>
          <w:sz w:val="24"/>
          <w:szCs w:val="24"/>
        </w:rPr>
        <w:t>,</w:t>
      </w:r>
      <w:r w:rsidRPr="00532F04">
        <w:rPr>
          <w:color w:val="000000"/>
          <w:sz w:val="24"/>
          <w:szCs w:val="24"/>
        </w:rPr>
        <w:t xml:space="preserve"> </w:t>
      </w:r>
      <w:r w:rsidRPr="00532F04">
        <w:rPr>
          <w:sz w:val="24"/>
          <w:szCs w:val="24"/>
        </w:rPr>
        <w:t xml:space="preserve"> читать в редакции приложений № 1,2,3</w:t>
      </w:r>
      <w:r w:rsidRPr="00532F04">
        <w:rPr>
          <w:color w:val="000000"/>
          <w:sz w:val="24"/>
          <w:szCs w:val="24"/>
        </w:rPr>
        <w:t>,4,5,6,</w:t>
      </w:r>
      <w:r w:rsidRPr="00532F04">
        <w:rPr>
          <w:sz w:val="24"/>
          <w:szCs w:val="24"/>
        </w:rPr>
        <w:t xml:space="preserve"> к настоящему решению.</w:t>
      </w:r>
    </w:p>
    <w:p w:rsidR="008218F4" w:rsidRPr="009B1F2F" w:rsidRDefault="008218F4" w:rsidP="008218F4">
      <w:pPr>
        <w:rPr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  <w:r w:rsidRPr="009B1F2F">
        <w:rPr>
          <w:b/>
          <w:sz w:val="22"/>
          <w:szCs w:val="22"/>
        </w:rPr>
        <w:t>Глава муниципального образования</w:t>
      </w:r>
    </w:p>
    <w:p w:rsidR="00385D38" w:rsidRDefault="008218F4" w:rsidP="008218F4">
      <w:pPr>
        <w:rPr>
          <w:b/>
          <w:sz w:val="22"/>
          <w:szCs w:val="22"/>
        </w:rPr>
      </w:pPr>
      <w:r w:rsidRPr="009B1F2F">
        <w:rPr>
          <w:b/>
          <w:sz w:val="22"/>
          <w:szCs w:val="22"/>
        </w:rPr>
        <w:t xml:space="preserve"> сельского поселения деревня Совьяки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Pr="009B1F2F">
        <w:rPr>
          <w:b/>
          <w:sz w:val="22"/>
          <w:szCs w:val="22"/>
        </w:rPr>
        <w:t xml:space="preserve">      </w:t>
      </w:r>
      <w:r w:rsidR="00CF6090">
        <w:rPr>
          <w:b/>
          <w:sz w:val="22"/>
          <w:szCs w:val="22"/>
        </w:rPr>
        <w:t xml:space="preserve">                С.Н.Караваев</w:t>
      </w: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067818" w:rsidRPr="00F4466C" w:rsidRDefault="00067818" w:rsidP="008218F4">
      <w:pPr>
        <w:rPr>
          <w:sz w:val="16"/>
          <w:szCs w:val="16"/>
        </w:rPr>
      </w:pPr>
      <w:r w:rsidRPr="00067818">
        <w:rPr>
          <w:sz w:val="16"/>
          <w:szCs w:val="16"/>
        </w:rPr>
        <w:t xml:space="preserve">С полной информацией по данному решению можно ознакомиться на официальном сайте: </w:t>
      </w:r>
      <w:r w:rsidRPr="00067818">
        <w:rPr>
          <w:sz w:val="16"/>
          <w:szCs w:val="16"/>
          <w:lang w:val="en-US"/>
        </w:rPr>
        <w:t>adm</w:t>
      </w:r>
      <w:r w:rsidRPr="00067818">
        <w:rPr>
          <w:sz w:val="16"/>
          <w:szCs w:val="16"/>
        </w:rPr>
        <w:t>-</w:t>
      </w:r>
      <w:r w:rsidRPr="00067818">
        <w:rPr>
          <w:sz w:val="16"/>
          <w:szCs w:val="16"/>
          <w:lang w:val="en-US"/>
        </w:rPr>
        <w:t>sov</w:t>
      </w:r>
      <w:r w:rsidRPr="00067818">
        <w:rPr>
          <w:sz w:val="16"/>
          <w:szCs w:val="16"/>
        </w:rPr>
        <w:t>.</w:t>
      </w:r>
      <w:r w:rsidRPr="00067818">
        <w:rPr>
          <w:sz w:val="16"/>
          <w:szCs w:val="16"/>
          <w:lang w:val="en-US"/>
        </w:rPr>
        <w:t>ru</w:t>
      </w:r>
    </w:p>
    <w:sectPr w:rsidR="00067818" w:rsidRPr="00F4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9BD"/>
    <w:multiLevelType w:val="hybridMultilevel"/>
    <w:tmpl w:val="336048EA"/>
    <w:lvl w:ilvl="0" w:tplc="2D44DB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3150B"/>
    <w:rsid w:val="0005310D"/>
    <w:rsid w:val="00067818"/>
    <w:rsid w:val="00074F9A"/>
    <w:rsid w:val="000B610B"/>
    <w:rsid w:val="00146ED5"/>
    <w:rsid w:val="00175EA7"/>
    <w:rsid w:val="001835BC"/>
    <w:rsid w:val="001E04B1"/>
    <w:rsid w:val="00206A69"/>
    <w:rsid w:val="002203E4"/>
    <w:rsid w:val="002218F3"/>
    <w:rsid w:val="00265975"/>
    <w:rsid w:val="00277784"/>
    <w:rsid w:val="0029763A"/>
    <w:rsid w:val="002A094E"/>
    <w:rsid w:val="002B3097"/>
    <w:rsid w:val="002D425C"/>
    <w:rsid w:val="002D7760"/>
    <w:rsid w:val="002F3BF9"/>
    <w:rsid w:val="0032153E"/>
    <w:rsid w:val="00385D38"/>
    <w:rsid w:val="003A1C61"/>
    <w:rsid w:val="003C5A20"/>
    <w:rsid w:val="004962F0"/>
    <w:rsid w:val="004C7CBF"/>
    <w:rsid w:val="004E4C9F"/>
    <w:rsid w:val="00520EF5"/>
    <w:rsid w:val="00532F04"/>
    <w:rsid w:val="005B32FE"/>
    <w:rsid w:val="005F4854"/>
    <w:rsid w:val="00612A55"/>
    <w:rsid w:val="00641A91"/>
    <w:rsid w:val="00683468"/>
    <w:rsid w:val="006C1AA7"/>
    <w:rsid w:val="006C7ED0"/>
    <w:rsid w:val="00706734"/>
    <w:rsid w:val="00751A15"/>
    <w:rsid w:val="008218F4"/>
    <w:rsid w:val="008E149C"/>
    <w:rsid w:val="00912075"/>
    <w:rsid w:val="00914B88"/>
    <w:rsid w:val="0099752F"/>
    <w:rsid w:val="009E52CC"/>
    <w:rsid w:val="00A102A6"/>
    <w:rsid w:val="00A2481D"/>
    <w:rsid w:val="00AA424C"/>
    <w:rsid w:val="00AD1E4E"/>
    <w:rsid w:val="00B35B9D"/>
    <w:rsid w:val="00B52919"/>
    <w:rsid w:val="00B71A9E"/>
    <w:rsid w:val="00B8416B"/>
    <w:rsid w:val="00B95FEC"/>
    <w:rsid w:val="00C06E27"/>
    <w:rsid w:val="00C22488"/>
    <w:rsid w:val="00C563B5"/>
    <w:rsid w:val="00CC44CF"/>
    <w:rsid w:val="00CF6090"/>
    <w:rsid w:val="00E253AB"/>
    <w:rsid w:val="00E37501"/>
    <w:rsid w:val="00E40538"/>
    <w:rsid w:val="00E6216A"/>
    <w:rsid w:val="00E8012A"/>
    <w:rsid w:val="00E9179B"/>
    <w:rsid w:val="00F4466C"/>
    <w:rsid w:val="00F47F94"/>
    <w:rsid w:val="00FF2973"/>
    <w:rsid w:val="00FF3A8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5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5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592F-D73B-4FFB-B03D-A5A3F045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2022-10-24T12:13:00Z</cp:lastPrinted>
  <dcterms:created xsi:type="dcterms:W3CDTF">2022-10-18T07:33:00Z</dcterms:created>
  <dcterms:modified xsi:type="dcterms:W3CDTF">2022-10-25T11:45:00Z</dcterms:modified>
</cp:coreProperties>
</file>